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768" w:rsidRDefault="00544CFD" w:rsidP="00544CFD">
      <w:pPr>
        <w:tabs>
          <w:tab w:val="left" w:pos="2281"/>
        </w:tabs>
        <w:rPr>
          <w:rFonts w:ascii="Antique Olive" w:hAnsi="Antique Olive"/>
          <w:b/>
          <w:i/>
          <w:caps/>
          <w:sz w:val="36"/>
          <w:szCs w:val="36"/>
          <w:lang w:val="en-AU"/>
        </w:rPr>
      </w:pPr>
      <w:r>
        <w:rPr>
          <w:rFonts w:ascii="Times New Roman" w:hAnsi="Times New Roman"/>
          <w:sz w:val="40"/>
          <w:lang w:val="en-AU"/>
        </w:rPr>
        <w:tab/>
      </w:r>
    </w:p>
    <w:p w:rsidR="00820768" w:rsidRPr="000E5DBA" w:rsidRDefault="00084B95" w:rsidP="00820768">
      <w:pPr>
        <w:jc w:val="center"/>
        <w:rPr>
          <w:rFonts w:ascii="Antique Olive" w:hAnsi="Antique Olive"/>
          <w:b/>
          <w:caps/>
          <w:sz w:val="36"/>
          <w:szCs w:val="36"/>
          <w:lang w:val="en-AU"/>
        </w:rPr>
      </w:pPr>
      <w:r>
        <w:rPr>
          <w:rFonts w:ascii="Antique Olive" w:hAnsi="Antique Olive"/>
          <w:b/>
          <w:caps/>
          <w:sz w:val="36"/>
          <w:szCs w:val="36"/>
          <w:lang w:val="en-AU"/>
        </w:rPr>
        <w:t xml:space="preserve">Tender No – </w:t>
      </w:r>
      <w:r w:rsidRPr="00CA2929">
        <w:rPr>
          <w:rFonts w:ascii="Antique Olive" w:hAnsi="Antique Olive"/>
          <w:b/>
          <w:caps/>
          <w:sz w:val="36"/>
          <w:szCs w:val="36"/>
          <w:highlight w:val="yellow"/>
          <w:lang w:val="en-AU"/>
        </w:rPr>
        <w:t xml:space="preserve">MR </w:t>
      </w:r>
      <w:r w:rsidR="00CA2929" w:rsidRPr="00CA2929">
        <w:rPr>
          <w:rFonts w:ascii="Antique Olive" w:hAnsi="Antique Olive"/>
          <w:b/>
          <w:caps/>
          <w:sz w:val="36"/>
          <w:szCs w:val="36"/>
          <w:highlight w:val="yellow"/>
          <w:lang w:val="en-AU"/>
        </w:rPr>
        <w:t>133/2017</w:t>
      </w:r>
    </w:p>
    <w:p w:rsidR="00820768" w:rsidRDefault="00820768" w:rsidP="00820768">
      <w:pPr>
        <w:rPr>
          <w:rFonts w:ascii="Antique Olive" w:hAnsi="Antique Olive"/>
          <w:b/>
          <w:i/>
          <w:caps/>
          <w:sz w:val="36"/>
          <w:szCs w:val="36"/>
          <w:lang w:val="en-AU"/>
        </w:rPr>
      </w:pPr>
    </w:p>
    <w:p w:rsidR="00820768" w:rsidRDefault="00820768" w:rsidP="00820768">
      <w:pPr>
        <w:rPr>
          <w:rFonts w:ascii="Antique Olive" w:hAnsi="Antique Olive"/>
          <w:b/>
          <w:i/>
          <w:caps/>
          <w:sz w:val="36"/>
          <w:szCs w:val="36"/>
          <w:lang w:val="en-AU"/>
        </w:rPr>
      </w:pPr>
    </w:p>
    <w:p w:rsidR="00820768" w:rsidRDefault="00820768" w:rsidP="00820768">
      <w:pPr>
        <w:rPr>
          <w:rFonts w:ascii="Antique Olive" w:hAnsi="Antique Olive"/>
          <w:b/>
          <w:i/>
          <w:caps/>
          <w:sz w:val="36"/>
          <w:szCs w:val="36"/>
          <w:lang w:val="en-AU"/>
        </w:rPr>
      </w:pPr>
    </w:p>
    <w:p w:rsidR="003F10FC" w:rsidRDefault="00820768" w:rsidP="002D56F5">
      <w:pPr>
        <w:spacing w:before="240" w:after="100" w:afterAutospacing="1"/>
        <w:jc w:val="center"/>
        <w:rPr>
          <w:rFonts w:ascii="Antique Olive" w:hAnsi="Antique Olive"/>
          <w:b/>
          <w:caps/>
          <w:sz w:val="40"/>
          <w:szCs w:val="36"/>
          <w:highlight w:val="yellow"/>
          <w:lang w:val="en-AU"/>
        </w:rPr>
      </w:pPr>
      <w:r w:rsidRPr="003B497E">
        <w:rPr>
          <w:rFonts w:ascii="Antique Olive" w:hAnsi="Antique Olive"/>
          <w:b/>
          <w:caps/>
          <w:sz w:val="40"/>
          <w:szCs w:val="36"/>
          <w:lang w:val="en-AU"/>
        </w:rPr>
        <w:t>PROJECT</w:t>
      </w:r>
      <w:r w:rsidR="009136AA" w:rsidRPr="003B497E">
        <w:rPr>
          <w:rFonts w:ascii="Antique Olive" w:hAnsi="Antique Olive"/>
          <w:b/>
          <w:caps/>
          <w:sz w:val="40"/>
          <w:szCs w:val="36"/>
          <w:lang w:val="en-AU"/>
        </w:rPr>
        <w:t>:</w:t>
      </w:r>
      <w:r w:rsidR="00F2613F">
        <w:rPr>
          <w:rFonts w:ascii="Antique Olive" w:hAnsi="Antique Olive"/>
          <w:b/>
          <w:caps/>
          <w:sz w:val="40"/>
          <w:szCs w:val="36"/>
          <w:lang w:val="en-AU"/>
        </w:rPr>
        <w:t xml:space="preserve"> </w:t>
      </w:r>
      <w:r w:rsidR="003A0889">
        <w:rPr>
          <w:rFonts w:ascii="Antique Olive" w:hAnsi="Antique Olive"/>
          <w:b/>
          <w:caps/>
          <w:sz w:val="40"/>
          <w:szCs w:val="36"/>
          <w:highlight w:val="yellow"/>
          <w:lang w:val="en-AU"/>
        </w:rPr>
        <w:t>supply to tadravula settlement seaqaqa</w:t>
      </w:r>
    </w:p>
    <w:p w:rsidR="00820768" w:rsidRDefault="00820768" w:rsidP="00B7403F">
      <w:pPr>
        <w:spacing w:before="240" w:after="100" w:afterAutospacing="1"/>
        <w:jc w:val="center"/>
        <w:rPr>
          <w:rFonts w:ascii="Antique Olive" w:hAnsi="Antique Olive"/>
          <w:b/>
          <w:caps/>
          <w:color w:val="000000" w:themeColor="text1"/>
          <w:sz w:val="40"/>
          <w:szCs w:val="36"/>
          <w:lang w:val="en-AU"/>
        </w:rPr>
      </w:pPr>
      <w:r w:rsidRPr="00084B95">
        <w:rPr>
          <w:rFonts w:ascii="Antique Olive" w:hAnsi="Antique Olive"/>
          <w:b/>
          <w:caps/>
          <w:color w:val="000000" w:themeColor="text1"/>
          <w:sz w:val="40"/>
          <w:szCs w:val="36"/>
          <w:highlight w:val="yellow"/>
          <w:lang w:val="en-AU"/>
        </w:rPr>
        <w:t xml:space="preserve">SCHEME: </w:t>
      </w:r>
      <w:r w:rsidR="003A0889">
        <w:rPr>
          <w:rFonts w:ascii="Antique Olive" w:hAnsi="Antique Olive"/>
          <w:b/>
          <w:caps/>
          <w:color w:val="000000" w:themeColor="text1"/>
          <w:sz w:val="40"/>
          <w:szCs w:val="36"/>
          <w:highlight w:val="yellow"/>
          <w:lang w:val="en-AU"/>
        </w:rPr>
        <w:t>lab19-15</w:t>
      </w:r>
    </w:p>
    <w:p w:rsidR="008C5721" w:rsidRDefault="008C5721" w:rsidP="00B7403F">
      <w:pPr>
        <w:spacing w:before="240" w:after="100" w:afterAutospacing="1"/>
        <w:jc w:val="center"/>
        <w:rPr>
          <w:rFonts w:ascii="Antique Olive" w:hAnsi="Antique Olive"/>
          <w:b/>
          <w:caps/>
          <w:color w:val="000000" w:themeColor="text1"/>
          <w:sz w:val="40"/>
          <w:szCs w:val="36"/>
          <w:lang w:val="en-AU"/>
        </w:rPr>
      </w:pPr>
    </w:p>
    <w:p w:rsidR="008C5721" w:rsidRPr="00544CFD" w:rsidRDefault="008C5721" w:rsidP="00B7403F">
      <w:pPr>
        <w:spacing w:before="240" w:after="100" w:afterAutospacing="1"/>
        <w:jc w:val="center"/>
        <w:rPr>
          <w:rFonts w:ascii="Times New Roman" w:hAnsi="Times New Roman"/>
          <w:color w:val="000000" w:themeColor="text1"/>
          <w:lang w:val="en-AU"/>
        </w:rPr>
      </w:pPr>
    </w:p>
    <w:p w:rsidR="00820768" w:rsidRDefault="00820768" w:rsidP="00820768">
      <w:pPr>
        <w:jc w:val="both"/>
        <w:rPr>
          <w:rFonts w:ascii="Times New Roman" w:hAnsi="Times New Roman"/>
          <w:lang w:val="en-AU"/>
        </w:rPr>
      </w:pPr>
    </w:p>
    <w:p w:rsidR="00820768" w:rsidRDefault="00820768" w:rsidP="00820768">
      <w:pPr>
        <w:jc w:val="both"/>
        <w:rPr>
          <w:rFonts w:ascii="Times New Roman" w:hAnsi="Times New Roman"/>
          <w:lang w:val="en-AU"/>
        </w:rPr>
      </w:pPr>
    </w:p>
    <w:p w:rsidR="00820768" w:rsidRDefault="00820768" w:rsidP="00820768">
      <w:pPr>
        <w:jc w:val="both"/>
        <w:rPr>
          <w:rFonts w:ascii="Times New Roman" w:hAnsi="Times New Roman"/>
          <w:lang w:val="en-AU"/>
        </w:rPr>
      </w:pPr>
    </w:p>
    <w:p w:rsidR="00820768" w:rsidRDefault="00820768" w:rsidP="00820768">
      <w:pPr>
        <w:jc w:val="both"/>
        <w:rPr>
          <w:rFonts w:ascii="Times New Roman" w:hAnsi="Times New Roman"/>
          <w:lang w:val="en-AU"/>
        </w:rPr>
      </w:pPr>
    </w:p>
    <w:p w:rsidR="000F777A" w:rsidRDefault="000F777A">
      <w:pPr>
        <w:widowControl/>
        <w:rPr>
          <w:rFonts w:asciiTheme="minorHAnsi" w:hAnsiTheme="minorHAnsi"/>
          <w:lang w:val="en-AU"/>
        </w:rPr>
      </w:pPr>
    </w:p>
    <w:p w:rsidR="00537CB3" w:rsidRDefault="00537CB3">
      <w:pPr>
        <w:widowControl/>
        <w:rPr>
          <w:rFonts w:asciiTheme="minorHAnsi" w:hAnsiTheme="minorHAnsi"/>
          <w:lang w:val="en-AU"/>
        </w:rPr>
      </w:pPr>
    </w:p>
    <w:p w:rsidR="00537CB3" w:rsidRDefault="00537CB3">
      <w:pPr>
        <w:widowControl/>
        <w:rPr>
          <w:rFonts w:asciiTheme="minorHAnsi" w:hAnsiTheme="minorHAnsi"/>
          <w:lang w:val="en-AU"/>
        </w:rPr>
      </w:pPr>
    </w:p>
    <w:p w:rsidR="00537CB3" w:rsidRDefault="00537CB3">
      <w:pPr>
        <w:widowControl/>
        <w:rPr>
          <w:rFonts w:asciiTheme="minorHAnsi" w:hAnsiTheme="minorHAnsi"/>
          <w:lang w:val="en-AU"/>
        </w:rPr>
      </w:pPr>
    </w:p>
    <w:p w:rsidR="00537CB3" w:rsidRDefault="00537CB3">
      <w:pPr>
        <w:widowControl/>
        <w:rPr>
          <w:rFonts w:asciiTheme="minorHAnsi" w:hAnsiTheme="minorHAnsi"/>
          <w:lang w:val="en-AU"/>
        </w:rPr>
      </w:pPr>
    </w:p>
    <w:p w:rsidR="00537CB3" w:rsidRDefault="00537CB3">
      <w:pPr>
        <w:widowControl/>
        <w:rPr>
          <w:rFonts w:asciiTheme="minorHAnsi" w:hAnsiTheme="minorHAnsi"/>
          <w:lang w:val="en-AU"/>
        </w:rPr>
      </w:pPr>
    </w:p>
    <w:p w:rsidR="00537CB3" w:rsidRDefault="00537CB3">
      <w:pPr>
        <w:widowControl/>
        <w:rPr>
          <w:rFonts w:asciiTheme="minorHAnsi" w:hAnsiTheme="minorHAnsi"/>
          <w:lang w:val="en-AU"/>
        </w:rPr>
      </w:pPr>
    </w:p>
    <w:p w:rsidR="00537CB3" w:rsidRDefault="00537CB3">
      <w:pPr>
        <w:widowControl/>
        <w:rPr>
          <w:rFonts w:asciiTheme="minorHAnsi" w:hAnsiTheme="minorHAnsi"/>
          <w:lang w:val="en-AU"/>
        </w:rPr>
      </w:pPr>
    </w:p>
    <w:p w:rsidR="00537CB3" w:rsidRDefault="00537CB3">
      <w:pPr>
        <w:widowControl/>
        <w:rPr>
          <w:rFonts w:asciiTheme="minorHAnsi" w:hAnsiTheme="minorHAnsi"/>
          <w:lang w:val="en-AU"/>
        </w:rPr>
      </w:pPr>
    </w:p>
    <w:p w:rsidR="00537CB3" w:rsidRDefault="00537CB3">
      <w:pPr>
        <w:widowControl/>
        <w:rPr>
          <w:rFonts w:asciiTheme="minorHAnsi" w:hAnsiTheme="minorHAnsi"/>
          <w:lang w:val="en-AU"/>
        </w:rPr>
      </w:pPr>
    </w:p>
    <w:p w:rsidR="00537CB3" w:rsidRDefault="00537CB3">
      <w:pPr>
        <w:widowControl/>
        <w:rPr>
          <w:rFonts w:asciiTheme="minorHAnsi" w:hAnsiTheme="minorHAnsi"/>
          <w:lang w:val="en-AU"/>
        </w:rPr>
      </w:pPr>
    </w:p>
    <w:p w:rsidR="00537CB3" w:rsidRDefault="00537CB3">
      <w:pPr>
        <w:widowControl/>
        <w:rPr>
          <w:rFonts w:asciiTheme="minorHAnsi" w:hAnsiTheme="minorHAnsi"/>
          <w:lang w:val="en-AU"/>
        </w:rPr>
      </w:pPr>
    </w:p>
    <w:p w:rsidR="00537CB3" w:rsidRDefault="00537CB3">
      <w:pPr>
        <w:widowControl/>
        <w:rPr>
          <w:rFonts w:asciiTheme="minorHAnsi" w:hAnsiTheme="minorHAnsi"/>
          <w:lang w:val="en-AU"/>
        </w:rPr>
      </w:pPr>
    </w:p>
    <w:p w:rsidR="00537CB3" w:rsidRDefault="00537CB3">
      <w:pPr>
        <w:widowControl/>
        <w:rPr>
          <w:rFonts w:asciiTheme="minorHAnsi" w:hAnsiTheme="minorHAnsi"/>
          <w:lang w:val="en-AU"/>
        </w:rPr>
      </w:pPr>
    </w:p>
    <w:p w:rsidR="00537CB3" w:rsidRDefault="00537CB3">
      <w:pPr>
        <w:widowControl/>
        <w:rPr>
          <w:rFonts w:asciiTheme="minorHAnsi" w:hAnsiTheme="minorHAnsi"/>
          <w:lang w:val="en-AU"/>
        </w:rPr>
      </w:pPr>
    </w:p>
    <w:p w:rsidR="00537CB3" w:rsidRDefault="00537CB3">
      <w:pPr>
        <w:widowControl/>
        <w:rPr>
          <w:rFonts w:asciiTheme="minorHAnsi" w:hAnsiTheme="minorHAnsi"/>
          <w:lang w:val="en-AU"/>
        </w:rPr>
      </w:pPr>
    </w:p>
    <w:p w:rsidR="002279FA" w:rsidRDefault="002279FA">
      <w:pPr>
        <w:widowControl/>
        <w:rPr>
          <w:rFonts w:asciiTheme="minorHAnsi" w:hAnsiTheme="minorHAnsi"/>
          <w:lang w:val="en-AU"/>
        </w:rPr>
      </w:pPr>
    </w:p>
    <w:p w:rsidR="00820768" w:rsidRPr="009F665E" w:rsidRDefault="00820768" w:rsidP="00820768">
      <w:pPr>
        <w:rPr>
          <w:rFonts w:asciiTheme="minorHAnsi" w:hAnsiTheme="minorHAnsi"/>
          <w:lang w:val="en-AU"/>
        </w:rPr>
      </w:pPr>
      <w:r w:rsidRPr="009F665E">
        <w:rPr>
          <w:rFonts w:asciiTheme="minorHAnsi" w:hAnsiTheme="minorHAnsi"/>
          <w:lang w:val="en-AU"/>
        </w:rPr>
        <w:lastRenderedPageBreak/>
        <w:t xml:space="preserve">Notes: </w:t>
      </w:r>
    </w:p>
    <w:p w:rsidR="00205404" w:rsidRPr="009F665E" w:rsidRDefault="00205404" w:rsidP="00820768">
      <w:pPr>
        <w:numPr>
          <w:ilvl w:val="0"/>
          <w:numId w:val="5"/>
        </w:numPr>
        <w:rPr>
          <w:rFonts w:asciiTheme="minorHAnsi" w:hAnsiTheme="minorHAnsi"/>
          <w:b/>
          <w:u w:val="single"/>
          <w:lang w:val="en-AU"/>
        </w:rPr>
      </w:pPr>
      <w:r w:rsidRPr="009F665E">
        <w:rPr>
          <w:rFonts w:asciiTheme="minorHAnsi" w:hAnsiTheme="minorHAnsi"/>
          <w:b/>
          <w:u w:val="single"/>
          <w:lang w:val="en-AU"/>
        </w:rPr>
        <w:t>Bidders to submit copies of FEA training records with current validity. Bids without this will be disqualified.</w:t>
      </w:r>
    </w:p>
    <w:p w:rsidR="00820768" w:rsidRPr="009F665E" w:rsidRDefault="00820768" w:rsidP="00820768">
      <w:pPr>
        <w:numPr>
          <w:ilvl w:val="0"/>
          <w:numId w:val="5"/>
        </w:numPr>
        <w:rPr>
          <w:rFonts w:asciiTheme="minorHAnsi" w:hAnsiTheme="minorHAnsi"/>
          <w:lang w:val="en-AU"/>
        </w:rPr>
      </w:pPr>
      <w:r w:rsidRPr="009F665E">
        <w:rPr>
          <w:rFonts w:asciiTheme="minorHAnsi" w:hAnsiTheme="minorHAnsi"/>
          <w:lang w:val="en-AU"/>
        </w:rPr>
        <w:t>Safety Plan to be included in tender bid.</w:t>
      </w:r>
    </w:p>
    <w:p w:rsidR="00820768" w:rsidRPr="009F665E" w:rsidRDefault="00820768" w:rsidP="00820768">
      <w:pPr>
        <w:numPr>
          <w:ilvl w:val="0"/>
          <w:numId w:val="5"/>
        </w:numPr>
        <w:rPr>
          <w:rFonts w:asciiTheme="minorHAnsi" w:hAnsiTheme="minorHAnsi"/>
          <w:lang w:val="en-AU"/>
        </w:rPr>
      </w:pPr>
      <w:r w:rsidRPr="009F665E">
        <w:rPr>
          <w:rFonts w:asciiTheme="minorHAnsi" w:hAnsiTheme="minorHAnsi"/>
          <w:lang w:val="en-AU"/>
        </w:rPr>
        <w:t>Safety Report for 20</w:t>
      </w:r>
      <w:r w:rsidR="00B36867" w:rsidRPr="009F665E">
        <w:rPr>
          <w:rFonts w:asciiTheme="minorHAnsi" w:hAnsiTheme="minorHAnsi"/>
          <w:lang w:val="en-AU"/>
        </w:rPr>
        <w:t>1</w:t>
      </w:r>
      <w:r w:rsidR="002F032F" w:rsidRPr="009F665E">
        <w:rPr>
          <w:rFonts w:asciiTheme="minorHAnsi" w:hAnsiTheme="minorHAnsi"/>
          <w:lang w:val="en-AU"/>
        </w:rPr>
        <w:t>5</w:t>
      </w:r>
      <w:r w:rsidR="00F05F67">
        <w:rPr>
          <w:rFonts w:asciiTheme="minorHAnsi" w:hAnsiTheme="minorHAnsi"/>
          <w:lang w:val="en-AU"/>
        </w:rPr>
        <w:t>, 2016</w:t>
      </w:r>
      <w:r w:rsidRPr="009F665E">
        <w:rPr>
          <w:rFonts w:asciiTheme="minorHAnsi" w:hAnsiTheme="minorHAnsi"/>
          <w:lang w:val="en-AU"/>
        </w:rPr>
        <w:t xml:space="preserve"> to be submitted with tender.</w:t>
      </w:r>
    </w:p>
    <w:p w:rsidR="00820768" w:rsidRPr="009F665E" w:rsidRDefault="00820768" w:rsidP="00820768">
      <w:pPr>
        <w:numPr>
          <w:ilvl w:val="0"/>
          <w:numId w:val="5"/>
        </w:numPr>
        <w:rPr>
          <w:rFonts w:asciiTheme="minorHAnsi" w:hAnsiTheme="minorHAnsi"/>
          <w:lang w:val="en-AU"/>
        </w:rPr>
      </w:pPr>
      <w:r w:rsidRPr="009F665E">
        <w:rPr>
          <w:rFonts w:asciiTheme="minorHAnsi" w:hAnsiTheme="minorHAnsi"/>
          <w:lang w:val="en-AU"/>
        </w:rPr>
        <w:t>List of Construction projects completed for FEA to be submitted with tender.</w:t>
      </w:r>
    </w:p>
    <w:p w:rsidR="008D77FF" w:rsidRPr="008D77FF" w:rsidRDefault="00B45234" w:rsidP="008D77FF">
      <w:pPr>
        <w:pStyle w:val="ListParagraph"/>
        <w:numPr>
          <w:ilvl w:val="0"/>
          <w:numId w:val="5"/>
        </w:numPr>
        <w:rPr>
          <w:rFonts w:ascii="Calibri" w:hAnsi="Calibri"/>
          <w:b/>
          <w:szCs w:val="24"/>
          <w:lang w:val="en-AU"/>
        </w:rPr>
      </w:pPr>
      <w:r w:rsidRPr="009F665E">
        <w:rPr>
          <w:rFonts w:asciiTheme="minorHAnsi" w:hAnsiTheme="minorHAnsi"/>
          <w:b/>
          <w:szCs w:val="24"/>
          <w:lang w:val="en-AU"/>
        </w:rPr>
        <w:t>Please pay specific attention to Clause 1</w:t>
      </w:r>
      <w:r w:rsidR="00523E08" w:rsidRPr="009F665E">
        <w:rPr>
          <w:rFonts w:asciiTheme="minorHAnsi" w:hAnsiTheme="minorHAnsi"/>
          <w:b/>
          <w:szCs w:val="24"/>
          <w:lang w:val="en-AU"/>
        </w:rPr>
        <w:t>2</w:t>
      </w:r>
      <w:r w:rsidRPr="009F665E">
        <w:rPr>
          <w:rFonts w:asciiTheme="minorHAnsi" w:hAnsiTheme="minorHAnsi"/>
          <w:b/>
          <w:szCs w:val="24"/>
          <w:lang w:val="en-AU"/>
        </w:rPr>
        <w:t xml:space="preserve"> under PART C, Contractor </w:t>
      </w:r>
      <w:r w:rsidR="00190F8A" w:rsidRPr="009F665E">
        <w:rPr>
          <w:rFonts w:asciiTheme="minorHAnsi" w:hAnsiTheme="minorHAnsi"/>
          <w:b/>
          <w:szCs w:val="24"/>
          <w:lang w:val="en-AU"/>
        </w:rPr>
        <w:t>Requirements:</w:t>
      </w:r>
      <w:r w:rsidRPr="009F665E">
        <w:rPr>
          <w:rFonts w:asciiTheme="minorHAnsi" w:hAnsiTheme="minorHAnsi"/>
          <w:b/>
          <w:szCs w:val="24"/>
          <w:lang w:val="en-AU"/>
        </w:rPr>
        <w:t xml:space="preserve"> </w:t>
      </w:r>
      <w:r w:rsidRPr="009F665E">
        <w:rPr>
          <w:rFonts w:asciiTheme="minorHAnsi" w:hAnsiTheme="minorHAnsi"/>
          <w:szCs w:val="24"/>
          <w:lang w:val="en-AU"/>
        </w:rPr>
        <w:t>“</w:t>
      </w:r>
      <w:r w:rsidR="008D77FF" w:rsidRPr="009F665E">
        <w:rPr>
          <w:rFonts w:asciiTheme="minorHAnsi" w:hAnsiTheme="minorHAnsi"/>
          <w:b/>
          <w:szCs w:val="24"/>
          <w:lang w:val="en-AU"/>
        </w:rPr>
        <w:t>Electric Power Lineman/ Line Mechanic/ Line</w:t>
      </w:r>
      <w:r w:rsidR="008D77FF" w:rsidRPr="009F665E">
        <w:rPr>
          <w:rFonts w:asciiTheme="minorHAnsi" w:hAnsiTheme="minorHAnsi"/>
          <w:szCs w:val="24"/>
          <w:lang w:val="en-AU"/>
        </w:rPr>
        <w:t xml:space="preserve"> Worker – Contractor shall ensure that the Construction Team comprises a minimum of five personnel, at least one of whom shall be a certified Electric Power Lineman/ Line</w:t>
      </w:r>
      <w:r w:rsidR="008D77FF" w:rsidRPr="008D77FF">
        <w:rPr>
          <w:rFonts w:ascii="Calibri" w:hAnsi="Calibri"/>
          <w:szCs w:val="24"/>
          <w:lang w:val="en-AU"/>
        </w:rPr>
        <w:t xml:space="preserve"> Mechanic/ Line Worker. The remaining team members shall comprise of registered Trainee Line Workers/ Trainee Linemen/ Trainee Line Mechanic working on the project on a full time basis. Records of these personnel shall be submitted with the bid.</w:t>
      </w:r>
    </w:p>
    <w:p w:rsidR="00B45234" w:rsidRPr="008D77FF" w:rsidRDefault="00B45234" w:rsidP="008D77FF">
      <w:pPr>
        <w:tabs>
          <w:tab w:val="left" w:pos="-720"/>
          <w:tab w:val="left" w:pos="0"/>
          <w:tab w:val="left" w:pos="2160"/>
          <w:tab w:val="left" w:pos="2880"/>
          <w:tab w:val="left" w:pos="3600"/>
          <w:tab w:val="left" w:pos="4320"/>
          <w:tab w:val="left" w:pos="5130"/>
          <w:tab w:val="left" w:pos="5310"/>
          <w:tab w:val="left" w:pos="5760"/>
          <w:tab w:val="left" w:pos="7200"/>
        </w:tabs>
        <w:ind w:left="720"/>
        <w:jc w:val="both"/>
        <w:rPr>
          <w:rFonts w:ascii="Calibri" w:hAnsi="Calibri"/>
          <w:szCs w:val="24"/>
          <w:lang w:val="en-AU"/>
        </w:rPr>
      </w:pPr>
      <w:r w:rsidRPr="008D77FF">
        <w:rPr>
          <w:rFonts w:ascii="Calibri" w:hAnsi="Calibri"/>
          <w:szCs w:val="24"/>
          <w:lang w:val="en-AU"/>
        </w:rPr>
        <w:t xml:space="preserve">Contractors unable to submit positive proof </w:t>
      </w:r>
      <w:r w:rsidR="009F665E">
        <w:rPr>
          <w:rFonts w:ascii="Calibri" w:hAnsi="Calibri"/>
          <w:szCs w:val="24"/>
          <w:lang w:val="en-AU"/>
        </w:rPr>
        <w:t xml:space="preserve">(Certificates) </w:t>
      </w:r>
      <w:r w:rsidRPr="008D77FF">
        <w:rPr>
          <w:rFonts w:ascii="Calibri" w:hAnsi="Calibri"/>
          <w:szCs w:val="24"/>
          <w:lang w:val="en-AU"/>
        </w:rPr>
        <w:t>that they meet this key requirement shall not be considered.</w:t>
      </w:r>
    </w:p>
    <w:p w:rsidR="00B45234" w:rsidRPr="00537CB3" w:rsidRDefault="00B45234" w:rsidP="00B45234">
      <w:pPr>
        <w:widowControl/>
        <w:numPr>
          <w:ilvl w:val="0"/>
          <w:numId w:val="5"/>
        </w:numPr>
        <w:tabs>
          <w:tab w:val="left" w:pos="-720"/>
          <w:tab w:val="left" w:pos="0"/>
          <w:tab w:val="left" w:pos="2160"/>
          <w:tab w:val="left" w:pos="2880"/>
          <w:tab w:val="left" w:pos="3600"/>
          <w:tab w:val="left" w:pos="4320"/>
          <w:tab w:val="left" w:pos="5130"/>
          <w:tab w:val="left" w:pos="5310"/>
          <w:tab w:val="left" w:pos="5760"/>
          <w:tab w:val="left" w:pos="7200"/>
        </w:tabs>
        <w:jc w:val="both"/>
        <w:rPr>
          <w:rFonts w:ascii="Calibri" w:hAnsi="Calibri"/>
          <w:szCs w:val="24"/>
        </w:rPr>
      </w:pPr>
      <w:r w:rsidRPr="008D77FF">
        <w:rPr>
          <w:rFonts w:ascii="Calibri" w:hAnsi="Calibri"/>
          <w:b/>
          <w:szCs w:val="24"/>
          <w:lang w:val="en-AU"/>
        </w:rPr>
        <w:t>Please pay specif</w:t>
      </w:r>
      <w:r w:rsidR="00B14783" w:rsidRPr="008D77FF">
        <w:rPr>
          <w:rFonts w:ascii="Calibri" w:hAnsi="Calibri"/>
          <w:b/>
          <w:szCs w:val="24"/>
          <w:lang w:val="en-AU"/>
        </w:rPr>
        <w:t>ic atten</w:t>
      </w:r>
      <w:r w:rsidRPr="008D77FF">
        <w:rPr>
          <w:rFonts w:ascii="Calibri" w:hAnsi="Calibri"/>
          <w:b/>
          <w:szCs w:val="24"/>
          <w:lang w:val="en-AU"/>
        </w:rPr>
        <w:t>tion to Clause 2</w:t>
      </w:r>
      <w:r w:rsidR="00D27D65">
        <w:rPr>
          <w:rFonts w:ascii="Calibri" w:hAnsi="Calibri"/>
          <w:b/>
          <w:szCs w:val="24"/>
          <w:lang w:val="en-AU"/>
        </w:rPr>
        <w:t>5</w:t>
      </w:r>
      <w:r w:rsidRPr="008D77FF">
        <w:rPr>
          <w:rFonts w:ascii="Calibri" w:hAnsi="Calibri"/>
          <w:b/>
          <w:szCs w:val="24"/>
          <w:lang w:val="en-AU"/>
        </w:rPr>
        <w:t xml:space="preserve"> under PART C, Contractor </w:t>
      </w:r>
      <w:r w:rsidR="00190F8A" w:rsidRPr="008D77FF">
        <w:rPr>
          <w:rFonts w:ascii="Calibri" w:hAnsi="Calibri"/>
          <w:b/>
          <w:szCs w:val="24"/>
          <w:lang w:val="en-AU"/>
        </w:rPr>
        <w:t>Requirements:</w:t>
      </w:r>
      <w:r w:rsidRPr="008D77FF">
        <w:rPr>
          <w:rFonts w:ascii="Calibri" w:hAnsi="Calibri"/>
          <w:b/>
          <w:szCs w:val="24"/>
          <w:lang w:val="en-AU"/>
        </w:rPr>
        <w:t xml:space="preserve"> “Transportation of material</w:t>
      </w:r>
      <w:r w:rsidRPr="008D77FF">
        <w:rPr>
          <w:rFonts w:ascii="Calibri" w:hAnsi="Calibri"/>
          <w:szCs w:val="24"/>
          <w:lang w:val="en-AU"/>
        </w:rPr>
        <w:t xml:space="preserve"> – </w:t>
      </w:r>
      <w:r w:rsidR="008D77FF" w:rsidRPr="002F032F">
        <w:rPr>
          <w:rFonts w:ascii="Calibri" w:eastAsia="Calibri" w:hAnsi="Calibri"/>
          <w:snapToGrid/>
          <w:sz w:val="22"/>
          <w:szCs w:val="24"/>
          <w:lang w:val="en-AU"/>
        </w:rPr>
        <w:t xml:space="preserve">The Contractor shall </w:t>
      </w:r>
      <w:r w:rsidR="008D77FF" w:rsidRPr="002F032F">
        <w:rPr>
          <w:rFonts w:ascii="Calibri" w:eastAsia="Calibri" w:hAnsi="Calibri"/>
          <w:snapToGrid/>
          <w:sz w:val="22"/>
          <w:szCs w:val="24"/>
        </w:rPr>
        <w:t>transport all materials from the FEA Depot (exact depot dependent on project location) to worksite, EXCEPT concrete poles, which may be picked up from Humes Depot, or otherwise as specified by FEA.</w:t>
      </w:r>
      <w:r w:rsidRPr="008D77FF">
        <w:rPr>
          <w:rFonts w:ascii="Calibri" w:hAnsi="Calibri"/>
          <w:szCs w:val="24"/>
          <w:u w:val="single"/>
        </w:rPr>
        <w:t>”</w:t>
      </w:r>
    </w:p>
    <w:p w:rsidR="00537CB3" w:rsidRDefault="00537CB3" w:rsidP="00537CB3">
      <w:pPr>
        <w:widowControl/>
        <w:tabs>
          <w:tab w:val="left" w:pos="-720"/>
          <w:tab w:val="left" w:pos="0"/>
          <w:tab w:val="left" w:pos="2160"/>
          <w:tab w:val="left" w:pos="2880"/>
          <w:tab w:val="left" w:pos="3600"/>
          <w:tab w:val="left" w:pos="4320"/>
          <w:tab w:val="left" w:pos="5130"/>
          <w:tab w:val="left" w:pos="5310"/>
          <w:tab w:val="left" w:pos="5760"/>
          <w:tab w:val="left" w:pos="7200"/>
        </w:tabs>
        <w:jc w:val="both"/>
        <w:rPr>
          <w:rFonts w:ascii="Calibri" w:hAnsi="Calibri"/>
          <w:szCs w:val="24"/>
        </w:rPr>
      </w:pPr>
    </w:p>
    <w:p w:rsidR="00537CB3" w:rsidRDefault="00537CB3" w:rsidP="00537CB3">
      <w:pPr>
        <w:widowControl/>
        <w:tabs>
          <w:tab w:val="left" w:pos="-720"/>
          <w:tab w:val="left" w:pos="0"/>
          <w:tab w:val="left" w:pos="2160"/>
          <w:tab w:val="left" w:pos="2880"/>
          <w:tab w:val="left" w:pos="3600"/>
          <w:tab w:val="left" w:pos="4320"/>
          <w:tab w:val="left" w:pos="5130"/>
          <w:tab w:val="left" w:pos="5310"/>
          <w:tab w:val="left" w:pos="5760"/>
          <w:tab w:val="left" w:pos="7200"/>
        </w:tabs>
        <w:jc w:val="both"/>
        <w:rPr>
          <w:rFonts w:ascii="Calibri" w:hAnsi="Calibri"/>
          <w:szCs w:val="24"/>
        </w:rPr>
      </w:pPr>
    </w:p>
    <w:p w:rsidR="00537CB3" w:rsidRDefault="00537CB3" w:rsidP="00537CB3">
      <w:pPr>
        <w:widowControl/>
        <w:tabs>
          <w:tab w:val="left" w:pos="-720"/>
          <w:tab w:val="left" w:pos="0"/>
          <w:tab w:val="left" w:pos="2160"/>
          <w:tab w:val="left" w:pos="2880"/>
          <w:tab w:val="left" w:pos="3600"/>
          <w:tab w:val="left" w:pos="4320"/>
          <w:tab w:val="left" w:pos="5130"/>
          <w:tab w:val="left" w:pos="5310"/>
          <w:tab w:val="left" w:pos="5760"/>
          <w:tab w:val="left" w:pos="7200"/>
        </w:tabs>
        <w:jc w:val="both"/>
        <w:rPr>
          <w:rFonts w:ascii="Calibri" w:hAnsi="Calibri"/>
          <w:szCs w:val="24"/>
        </w:rPr>
      </w:pPr>
    </w:p>
    <w:p w:rsidR="00537CB3" w:rsidRDefault="00537CB3" w:rsidP="00537CB3">
      <w:pPr>
        <w:widowControl/>
        <w:tabs>
          <w:tab w:val="left" w:pos="-720"/>
          <w:tab w:val="left" w:pos="0"/>
          <w:tab w:val="left" w:pos="2160"/>
          <w:tab w:val="left" w:pos="2880"/>
          <w:tab w:val="left" w:pos="3600"/>
          <w:tab w:val="left" w:pos="4320"/>
          <w:tab w:val="left" w:pos="5130"/>
          <w:tab w:val="left" w:pos="5310"/>
          <w:tab w:val="left" w:pos="5760"/>
          <w:tab w:val="left" w:pos="7200"/>
        </w:tabs>
        <w:jc w:val="both"/>
        <w:rPr>
          <w:rFonts w:ascii="Calibri" w:hAnsi="Calibri"/>
          <w:szCs w:val="24"/>
        </w:rPr>
      </w:pPr>
    </w:p>
    <w:p w:rsidR="00537CB3" w:rsidRDefault="00537CB3" w:rsidP="00537CB3">
      <w:pPr>
        <w:widowControl/>
        <w:tabs>
          <w:tab w:val="left" w:pos="-720"/>
          <w:tab w:val="left" w:pos="0"/>
          <w:tab w:val="left" w:pos="2160"/>
          <w:tab w:val="left" w:pos="2880"/>
          <w:tab w:val="left" w:pos="3600"/>
          <w:tab w:val="left" w:pos="4320"/>
          <w:tab w:val="left" w:pos="5130"/>
          <w:tab w:val="left" w:pos="5310"/>
          <w:tab w:val="left" w:pos="5760"/>
          <w:tab w:val="left" w:pos="7200"/>
        </w:tabs>
        <w:jc w:val="both"/>
        <w:rPr>
          <w:rFonts w:ascii="Calibri" w:hAnsi="Calibri"/>
          <w:szCs w:val="24"/>
        </w:rPr>
      </w:pPr>
    </w:p>
    <w:p w:rsidR="00537CB3" w:rsidRDefault="00537CB3" w:rsidP="00537CB3">
      <w:pPr>
        <w:widowControl/>
        <w:tabs>
          <w:tab w:val="left" w:pos="-720"/>
          <w:tab w:val="left" w:pos="0"/>
          <w:tab w:val="left" w:pos="2160"/>
          <w:tab w:val="left" w:pos="2880"/>
          <w:tab w:val="left" w:pos="3600"/>
          <w:tab w:val="left" w:pos="4320"/>
          <w:tab w:val="left" w:pos="5130"/>
          <w:tab w:val="left" w:pos="5310"/>
          <w:tab w:val="left" w:pos="5760"/>
          <w:tab w:val="left" w:pos="7200"/>
        </w:tabs>
        <w:jc w:val="both"/>
        <w:rPr>
          <w:rFonts w:ascii="Calibri" w:hAnsi="Calibri"/>
          <w:szCs w:val="24"/>
        </w:rPr>
      </w:pPr>
    </w:p>
    <w:p w:rsidR="00537CB3" w:rsidRDefault="00537CB3" w:rsidP="00537CB3">
      <w:pPr>
        <w:widowControl/>
        <w:tabs>
          <w:tab w:val="left" w:pos="-720"/>
          <w:tab w:val="left" w:pos="0"/>
          <w:tab w:val="left" w:pos="2160"/>
          <w:tab w:val="left" w:pos="2880"/>
          <w:tab w:val="left" w:pos="3600"/>
          <w:tab w:val="left" w:pos="4320"/>
          <w:tab w:val="left" w:pos="5130"/>
          <w:tab w:val="left" w:pos="5310"/>
          <w:tab w:val="left" w:pos="5760"/>
          <w:tab w:val="left" w:pos="7200"/>
        </w:tabs>
        <w:jc w:val="both"/>
        <w:rPr>
          <w:rFonts w:ascii="Calibri" w:hAnsi="Calibri"/>
          <w:szCs w:val="24"/>
        </w:rPr>
      </w:pPr>
    </w:p>
    <w:p w:rsidR="00537CB3" w:rsidRDefault="00537CB3" w:rsidP="00537CB3">
      <w:pPr>
        <w:widowControl/>
        <w:tabs>
          <w:tab w:val="left" w:pos="-720"/>
          <w:tab w:val="left" w:pos="0"/>
          <w:tab w:val="left" w:pos="2160"/>
          <w:tab w:val="left" w:pos="2880"/>
          <w:tab w:val="left" w:pos="3600"/>
          <w:tab w:val="left" w:pos="4320"/>
          <w:tab w:val="left" w:pos="5130"/>
          <w:tab w:val="left" w:pos="5310"/>
          <w:tab w:val="left" w:pos="5760"/>
          <w:tab w:val="left" w:pos="7200"/>
        </w:tabs>
        <w:jc w:val="both"/>
        <w:rPr>
          <w:rFonts w:ascii="Calibri" w:hAnsi="Calibri"/>
          <w:szCs w:val="24"/>
        </w:rPr>
      </w:pPr>
    </w:p>
    <w:p w:rsidR="00537CB3" w:rsidRDefault="00537CB3" w:rsidP="00537CB3">
      <w:pPr>
        <w:widowControl/>
        <w:tabs>
          <w:tab w:val="left" w:pos="-720"/>
          <w:tab w:val="left" w:pos="0"/>
          <w:tab w:val="left" w:pos="2160"/>
          <w:tab w:val="left" w:pos="2880"/>
          <w:tab w:val="left" w:pos="3600"/>
          <w:tab w:val="left" w:pos="4320"/>
          <w:tab w:val="left" w:pos="5130"/>
          <w:tab w:val="left" w:pos="5310"/>
          <w:tab w:val="left" w:pos="5760"/>
          <w:tab w:val="left" w:pos="7200"/>
        </w:tabs>
        <w:jc w:val="both"/>
        <w:rPr>
          <w:rFonts w:ascii="Calibri" w:hAnsi="Calibri"/>
          <w:szCs w:val="24"/>
        </w:rPr>
      </w:pPr>
    </w:p>
    <w:p w:rsidR="00537CB3" w:rsidRDefault="00537CB3" w:rsidP="00537CB3">
      <w:pPr>
        <w:widowControl/>
        <w:tabs>
          <w:tab w:val="left" w:pos="-720"/>
          <w:tab w:val="left" w:pos="0"/>
          <w:tab w:val="left" w:pos="2160"/>
          <w:tab w:val="left" w:pos="2880"/>
          <w:tab w:val="left" w:pos="3600"/>
          <w:tab w:val="left" w:pos="4320"/>
          <w:tab w:val="left" w:pos="5130"/>
          <w:tab w:val="left" w:pos="5310"/>
          <w:tab w:val="left" w:pos="5760"/>
          <w:tab w:val="left" w:pos="7200"/>
        </w:tabs>
        <w:jc w:val="both"/>
        <w:rPr>
          <w:rFonts w:ascii="Calibri" w:hAnsi="Calibri"/>
          <w:szCs w:val="24"/>
        </w:rPr>
      </w:pPr>
    </w:p>
    <w:p w:rsidR="00537CB3" w:rsidRDefault="00537CB3" w:rsidP="00537CB3">
      <w:pPr>
        <w:widowControl/>
        <w:tabs>
          <w:tab w:val="left" w:pos="-720"/>
          <w:tab w:val="left" w:pos="0"/>
          <w:tab w:val="left" w:pos="2160"/>
          <w:tab w:val="left" w:pos="2880"/>
          <w:tab w:val="left" w:pos="3600"/>
          <w:tab w:val="left" w:pos="4320"/>
          <w:tab w:val="left" w:pos="5130"/>
          <w:tab w:val="left" w:pos="5310"/>
          <w:tab w:val="left" w:pos="5760"/>
          <w:tab w:val="left" w:pos="7200"/>
        </w:tabs>
        <w:jc w:val="both"/>
        <w:rPr>
          <w:rFonts w:ascii="Calibri" w:hAnsi="Calibri"/>
          <w:szCs w:val="24"/>
        </w:rPr>
      </w:pPr>
    </w:p>
    <w:p w:rsidR="00537CB3" w:rsidRDefault="00537CB3" w:rsidP="00537CB3">
      <w:pPr>
        <w:widowControl/>
        <w:tabs>
          <w:tab w:val="left" w:pos="-720"/>
          <w:tab w:val="left" w:pos="0"/>
          <w:tab w:val="left" w:pos="2160"/>
          <w:tab w:val="left" w:pos="2880"/>
          <w:tab w:val="left" w:pos="3600"/>
          <w:tab w:val="left" w:pos="4320"/>
          <w:tab w:val="left" w:pos="5130"/>
          <w:tab w:val="left" w:pos="5310"/>
          <w:tab w:val="left" w:pos="5760"/>
          <w:tab w:val="left" w:pos="7200"/>
        </w:tabs>
        <w:jc w:val="both"/>
        <w:rPr>
          <w:rFonts w:ascii="Calibri" w:hAnsi="Calibri"/>
          <w:szCs w:val="24"/>
        </w:rPr>
      </w:pPr>
    </w:p>
    <w:p w:rsidR="00537CB3" w:rsidRDefault="00537CB3" w:rsidP="00537CB3">
      <w:pPr>
        <w:widowControl/>
        <w:tabs>
          <w:tab w:val="left" w:pos="-720"/>
          <w:tab w:val="left" w:pos="0"/>
          <w:tab w:val="left" w:pos="2160"/>
          <w:tab w:val="left" w:pos="2880"/>
          <w:tab w:val="left" w:pos="3600"/>
          <w:tab w:val="left" w:pos="4320"/>
          <w:tab w:val="left" w:pos="5130"/>
          <w:tab w:val="left" w:pos="5310"/>
          <w:tab w:val="left" w:pos="5760"/>
          <w:tab w:val="left" w:pos="7200"/>
        </w:tabs>
        <w:jc w:val="both"/>
        <w:rPr>
          <w:rFonts w:ascii="Calibri" w:hAnsi="Calibri"/>
          <w:szCs w:val="24"/>
        </w:rPr>
      </w:pPr>
    </w:p>
    <w:p w:rsidR="00537CB3" w:rsidRDefault="00537CB3" w:rsidP="00537CB3">
      <w:pPr>
        <w:widowControl/>
        <w:tabs>
          <w:tab w:val="left" w:pos="-720"/>
          <w:tab w:val="left" w:pos="0"/>
          <w:tab w:val="left" w:pos="2160"/>
          <w:tab w:val="left" w:pos="2880"/>
          <w:tab w:val="left" w:pos="3600"/>
          <w:tab w:val="left" w:pos="4320"/>
          <w:tab w:val="left" w:pos="5130"/>
          <w:tab w:val="left" w:pos="5310"/>
          <w:tab w:val="left" w:pos="5760"/>
          <w:tab w:val="left" w:pos="7200"/>
        </w:tabs>
        <w:jc w:val="both"/>
        <w:rPr>
          <w:rFonts w:ascii="Calibri" w:hAnsi="Calibri"/>
          <w:szCs w:val="24"/>
        </w:rPr>
      </w:pPr>
    </w:p>
    <w:p w:rsidR="00537CB3" w:rsidRDefault="00537CB3" w:rsidP="00537CB3">
      <w:pPr>
        <w:widowControl/>
        <w:tabs>
          <w:tab w:val="left" w:pos="-720"/>
          <w:tab w:val="left" w:pos="0"/>
          <w:tab w:val="left" w:pos="2160"/>
          <w:tab w:val="left" w:pos="2880"/>
          <w:tab w:val="left" w:pos="3600"/>
          <w:tab w:val="left" w:pos="4320"/>
          <w:tab w:val="left" w:pos="5130"/>
          <w:tab w:val="left" w:pos="5310"/>
          <w:tab w:val="left" w:pos="5760"/>
          <w:tab w:val="left" w:pos="7200"/>
        </w:tabs>
        <w:jc w:val="both"/>
        <w:rPr>
          <w:rFonts w:ascii="Calibri" w:hAnsi="Calibri"/>
          <w:szCs w:val="24"/>
        </w:rPr>
      </w:pPr>
    </w:p>
    <w:p w:rsidR="00537CB3" w:rsidRDefault="00537CB3" w:rsidP="00537CB3">
      <w:pPr>
        <w:widowControl/>
        <w:tabs>
          <w:tab w:val="left" w:pos="-720"/>
          <w:tab w:val="left" w:pos="0"/>
          <w:tab w:val="left" w:pos="2160"/>
          <w:tab w:val="left" w:pos="2880"/>
          <w:tab w:val="left" w:pos="3600"/>
          <w:tab w:val="left" w:pos="4320"/>
          <w:tab w:val="left" w:pos="5130"/>
          <w:tab w:val="left" w:pos="5310"/>
          <w:tab w:val="left" w:pos="5760"/>
          <w:tab w:val="left" w:pos="7200"/>
        </w:tabs>
        <w:jc w:val="both"/>
        <w:rPr>
          <w:rFonts w:ascii="Calibri" w:hAnsi="Calibri"/>
          <w:szCs w:val="24"/>
        </w:rPr>
      </w:pPr>
    </w:p>
    <w:p w:rsidR="00537CB3" w:rsidRDefault="00537CB3" w:rsidP="00537CB3">
      <w:pPr>
        <w:widowControl/>
        <w:tabs>
          <w:tab w:val="left" w:pos="-720"/>
          <w:tab w:val="left" w:pos="0"/>
          <w:tab w:val="left" w:pos="2160"/>
          <w:tab w:val="left" w:pos="2880"/>
          <w:tab w:val="left" w:pos="3600"/>
          <w:tab w:val="left" w:pos="4320"/>
          <w:tab w:val="left" w:pos="5130"/>
          <w:tab w:val="left" w:pos="5310"/>
          <w:tab w:val="left" w:pos="5760"/>
          <w:tab w:val="left" w:pos="7200"/>
        </w:tabs>
        <w:jc w:val="both"/>
        <w:rPr>
          <w:rFonts w:ascii="Calibri" w:hAnsi="Calibri"/>
          <w:szCs w:val="24"/>
        </w:rPr>
      </w:pPr>
    </w:p>
    <w:p w:rsidR="00537CB3" w:rsidRDefault="00537CB3" w:rsidP="00537CB3">
      <w:pPr>
        <w:widowControl/>
        <w:tabs>
          <w:tab w:val="left" w:pos="-720"/>
          <w:tab w:val="left" w:pos="0"/>
          <w:tab w:val="left" w:pos="2160"/>
          <w:tab w:val="left" w:pos="2880"/>
          <w:tab w:val="left" w:pos="3600"/>
          <w:tab w:val="left" w:pos="4320"/>
          <w:tab w:val="left" w:pos="5130"/>
          <w:tab w:val="left" w:pos="5310"/>
          <w:tab w:val="left" w:pos="5760"/>
          <w:tab w:val="left" w:pos="7200"/>
        </w:tabs>
        <w:jc w:val="both"/>
        <w:rPr>
          <w:rFonts w:ascii="Calibri" w:hAnsi="Calibri"/>
          <w:szCs w:val="24"/>
        </w:rPr>
      </w:pPr>
    </w:p>
    <w:p w:rsidR="00537CB3" w:rsidRDefault="00537CB3" w:rsidP="00537CB3">
      <w:pPr>
        <w:widowControl/>
        <w:tabs>
          <w:tab w:val="left" w:pos="-720"/>
          <w:tab w:val="left" w:pos="0"/>
          <w:tab w:val="left" w:pos="2160"/>
          <w:tab w:val="left" w:pos="2880"/>
          <w:tab w:val="left" w:pos="3600"/>
          <w:tab w:val="left" w:pos="4320"/>
          <w:tab w:val="left" w:pos="5130"/>
          <w:tab w:val="left" w:pos="5310"/>
          <w:tab w:val="left" w:pos="5760"/>
          <w:tab w:val="left" w:pos="7200"/>
        </w:tabs>
        <w:jc w:val="both"/>
        <w:rPr>
          <w:rFonts w:ascii="Calibri" w:hAnsi="Calibri"/>
          <w:szCs w:val="24"/>
        </w:rPr>
      </w:pPr>
    </w:p>
    <w:p w:rsidR="00537CB3" w:rsidRDefault="00537CB3" w:rsidP="00537CB3">
      <w:pPr>
        <w:widowControl/>
        <w:tabs>
          <w:tab w:val="left" w:pos="-720"/>
          <w:tab w:val="left" w:pos="0"/>
          <w:tab w:val="left" w:pos="2160"/>
          <w:tab w:val="left" w:pos="2880"/>
          <w:tab w:val="left" w:pos="3600"/>
          <w:tab w:val="left" w:pos="4320"/>
          <w:tab w:val="left" w:pos="5130"/>
          <w:tab w:val="left" w:pos="5310"/>
          <w:tab w:val="left" w:pos="5760"/>
          <w:tab w:val="left" w:pos="7200"/>
        </w:tabs>
        <w:jc w:val="both"/>
        <w:rPr>
          <w:rFonts w:ascii="Calibri" w:hAnsi="Calibri"/>
          <w:szCs w:val="24"/>
        </w:rPr>
      </w:pPr>
    </w:p>
    <w:p w:rsidR="00537CB3" w:rsidRDefault="00537CB3" w:rsidP="00537CB3">
      <w:pPr>
        <w:widowControl/>
        <w:tabs>
          <w:tab w:val="left" w:pos="-720"/>
          <w:tab w:val="left" w:pos="0"/>
          <w:tab w:val="left" w:pos="2160"/>
          <w:tab w:val="left" w:pos="2880"/>
          <w:tab w:val="left" w:pos="3600"/>
          <w:tab w:val="left" w:pos="4320"/>
          <w:tab w:val="left" w:pos="5130"/>
          <w:tab w:val="left" w:pos="5310"/>
          <w:tab w:val="left" w:pos="5760"/>
          <w:tab w:val="left" w:pos="7200"/>
        </w:tabs>
        <w:jc w:val="both"/>
        <w:rPr>
          <w:rFonts w:ascii="Calibri" w:hAnsi="Calibri"/>
          <w:szCs w:val="24"/>
        </w:rPr>
      </w:pPr>
    </w:p>
    <w:p w:rsidR="00537CB3" w:rsidRDefault="00537CB3" w:rsidP="00537CB3">
      <w:pPr>
        <w:widowControl/>
        <w:tabs>
          <w:tab w:val="left" w:pos="-720"/>
          <w:tab w:val="left" w:pos="0"/>
          <w:tab w:val="left" w:pos="2160"/>
          <w:tab w:val="left" w:pos="2880"/>
          <w:tab w:val="left" w:pos="3600"/>
          <w:tab w:val="left" w:pos="4320"/>
          <w:tab w:val="left" w:pos="5130"/>
          <w:tab w:val="left" w:pos="5310"/>
          <w:tab w:val="left" w:pos="5760"/>
          <w:tab w:val="left" w:pos="7200"/>
        </w:tabs>
        <w:jc w:val="both"/>
        <w:rPr>
          <w:rFonts w:ascii="Calibri" w:hAnsi="Calibri"/>
          <w:szCs w:val="24"/>
        </w:rPr>
      </w:pPr>
    </w:p>
    <w:p w:rsidR="00537CB3" w:rsidRDefault="00537CB3" w:rsidP="00537CB3">
      <w:pPr>
        <w:widowControl/>
        <w:tabs>
          <w:tab w:val="left" w:pos="-720"/>
          <w:tab w:val="left" w:pos="0"/>
          <w:tab w:val="left" w:pos="2160"/>
          <w:tab w:val="left" w:pos="2880"/>
          <w:tab w:val="left" w:pos="3600"/>
          <w:tab w:val="left" w:pos="4320"/>
          <w:tab w:val="left" w:pos="5130"/>
          <w:tab w:val="left" w:pos="5310"/>
          <w:tab w:val="left" w:pos="5760"/>
          <w:tab w:val="left" w:pos="7200"/>
        </w:tabs>
        <w:jc w:val="both"/>
        <w:rPr>
          <w:rFonts w:ascii="Calibri" w:hAnsi="Calibri"/>
          <w:szCs w:val="24"/>
        </w:rPr>
      </w:pPr>
    </w:p>
    <w:p w:rsidR="00537CB3" w:rsidRDefault="00537CB3" w:rsidP="00537CB3">
      <w:pPr>
        <w:widowControl/>
        <w:tabs>
          <w:tab w:val="left" w:pos="-720"/>
          <w:tab w:val="left" w:pos="0"/>
          <w:tab w:val="left" w:pos="2160"/>
          <w:tab w:val="left" w:pos="2880"/>
          <w:tab w:val="left" w:pos="3600"/>
          <w:tab w:val="left" w:pos="4320"/>
          <w:tab w:val="left" w:pos="5130"/>
          <w:tab w:val="left" w:pos="5310"/>
          <w:tab w:val="left" w:pos="5760"/>
          <w:tab w:val="left" w:pos="7200"/>
        </w:tabs>
        <w:jc w:val="both"/>
        <w:rPr>
          <w:rFonts w:ascii="Calibri" w:hAnsi="Calibri"/>
          <w:szCs w:val="24"/>
        </w:rPr>
      </w:pPr>
    </w:p>
    <w:p w:rsidR="00537CB3" w:rsidRPr="008D77FF" w:rsidRDefault="00537CB3" w:rsidP="00537CB3">
      <w:pPr>
        <w:widowControl/>
        <w:tabs>
          <w:tab w:val="left" w:pos="-720"/>
          <w:tab w:val="left" w:pos="0"/>
          <w:tab w:val="left" w:pos="2160"/>
          <w:tab w:val="left" w:pos="2880"/>
          <w:tab w:val="left" w:pos="3600"/>
          <w:tab w:val="left" w:pos="4320"/>
          <w:tab w:val="left" w:pos="5130"/>
          <w:tab w:val="left" w:pos="5310"/>
          <w:tab w:val="left" w:pos="5760"/>
          <w:tab w:val="left" w:pos="7200"/>
        </w:tabs>
        <w:jc w:val="both"/>
        <w:rPr>
          <w:rFonts w:ascii="Calibri" w:hAnsi="Calibri"/>
          <w:szCs w:val="24"/>
        </w:rPr>
      </w:pPr>
    </w:p>
    <w:p w:rsidR="00B45234" w:rsidRPr="00BF27F6" w:rsidRDefault="00B45234" w:rsidP="00B45234">
      <w:pPr>
        <w:ind w:left="360"/>
        <w:rPr>
          <w:rFonts w:ascii="Times New Roman" w:hAnsi="Times New Roman"/>
          <w:lang w:val="en-AU"/>
        </w:rPr>
      </w:pPr>
    </w:p>
    <w:p w:rsidR="00D93221" w:rsidRDefault="00D93221" w:rsidP="00820768">
      <w:pPr>
        <w:jc w:val="center"/>
        <w:rPr>
          <w:rFonts w:asciiTheme="minorHAnsi" w:hAnsiTheme="minorHAnsi"/>
          <w:b/>
          <w:u w:val="single"/>
          <w:lang w:val="en-AU"/>
        </w:rPr>
      </w:pPr>
    </w:p>
    <w:p w:rsidR="00EA0E09" w:rsidRDefault="00EA0E09">
      <w:pPr>
        <w:widowControl/>
        <w:rPr>
          <w:rFonts w:asciiTheme="minorHAnsi" w:hAnsiTheme="minorHAnsi"/>
          <w:b/>
          <w:u w:val="single"/>
          <w:lang w:val="en-AU"/>
        </w:rPr>
      </w:pPr>
    </w:p>
    <w:p w:rsidR="00EA0E09" w:rsidRDefault="00537CB3" w:rsidP="00EA0E09">
      <w:pPr>
        <w:jc w:val="center"/>
        <w:rPr>
          <w:rFonts w:asciiTheme="minorHAnsi" w:hAnsiTheme="minorHAnsi"/>
          <w:b/>
          <w:u w:val="single"/>
          <w:lang w:val="en-AU"/>
        </w:rPr>
      </w:pPr>
      <w:r w:rsidRPr="00252D5A">
        <w:rPr>
          <w:rFonts w:asciiTheme="minorHAnsi" w:hAnsiTheme="minorHAnsi"/>
          <w:b/>
          <w:noProof/>
          <w:snapToGrid/>
          <w:sz w:val="28"/>
          <w:u w:val="single"/>
          <w:lang w:val="en-AU" w:eastAsia="en-AU"/>
        </w:rPr>
        <w:lastRenderedPageBreak/>
        <mc:AlternateContent>
          <mc:Choice Requires="wps">
            <w:drawing>
              <wp:anchor distT="0" distB="0" distL="114300" distR="114300" simplePos="0" relativeHeight="251661312" behindDoc="0" locked="0" layoutInCell="1" allowOverlap="1" wp14:anchorId="0E44B603" wp14:editId="7D074097">
                <wp:simplePos x="0" y="0"/>
                <wp:positionH relativeFrom="margin">
                  <wp:posOffset>4133850</wp:posOffset>
                </wp:positionH>
                <wp:positionV relativeFrom="paragraph">
                  <wp:posOffset>-695960</wp:posOffset>
                </wp:positionV>
                <wp:extent cx="2083981" cy="1010094"/>
                <wp:effectExtent l="0" t="0" r="12065" b="19050"/>
                <wp:wrapNone/>
                <wp:docPr id="3" name="Text Box 3"/>
                <wp:cNvGraphicFramePr/>
                <a:graphic xmlns:a="http://schemas.openxmlformats.org/drawingml/2006/main">
                  <a:graphicData uri="http://schemas.microsoft.com/office/word/2010/wordprocessingShape">
                    <wps:wsp>
                      <wps:cNvSpPr txBox="1"/>
                      <wps:spPr>
                        <a:xfrm>
                          <a:off x="0" y="0"/>
                          <a:ext cx="2083981" cy="1010094"/>
                        </a:xfrm>
                        <a:prstGeom prst="rect">
                          <a:avLst/>
                        </a:prstGeom>
                        <a:solidFill>
                          <a:sysClr val="window" lastClr="FFFFFF"/>
                        </a:solidFill>
                        <a:ln w="6350">
                          <a:solidFill>
                            <a:prstClr val="black"/>
                          </a:solidFill>
                        </a:ln>
                        <a:effectLst/>
                      </wps:spPr>
                      <wps:txbx>
                        <w:txbxContent>
                          <w:p w:rsidR="00537CB3" w:rsidRPr="006B7530" w:rsidRDefault="00537CB3" w:rsidP="00537CB3">
                            <w:pPr>
                              <w:rPr>
                                <w:rFonts w:asciiTheme="minorHAnsi" w:hAnsiTheme="minorHAnsi"/>
                                <w:b/>
                                <w:u w:val="single"/>
                              </w:rPr>
                            </w:pPr>
                            <w:r w:rsidRPr="006B7530">
                              <w:rPr>
                                <w:rFonts w:asciiTheme="minorHAnsi" w:hAnsiTheme="minorHAnsi"/>
                                <w:b/>
                                <w:u w:val="single"/>
                              </w:rPr>
                              <w:t>Contractor Name/Stamp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44B603" id="_x0000_t202" coordsize="21600,21600" o:spt="202" path="m,l,21600r21600,l21600,xe">
                <v:stroke joinstyle="miter"/>
                <v:path gradientshapeok="t" o:connecttype="rect"/>
              </v:shapetype>
              <v:shape id="Text Box 3" o:spid="_x0000_s1026" type="#_x0000_t202" style="position:absolute;left:0;text-align:left;margin-left:325.5pt;margin-top:-54.8pt;width:164.1pt;height:79.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" fillcolor="window" strokeweight=".5pt">
                <v:textbox>
                  <w:txbxContent>
                    <w:p w:rsidR="00537CB3" w:rsidRPr="006B7530" w:rsidRDefault="00537CB3" w:rsidP="00537CB3">
                      <w:pPr>
                        <w:rPr>
                          <w:rFonts w:asciiTheme="minorHAnsi" w:hAnsiTheme="minorHAnsi"/>
                          <w:b/>
                          <w:u w:val="single"/>
                        </w:rPr>
                      </w:pPr>
                      <w:r w:rsidRPr="006B7530">
                        <w:rPr>
                          <w:rFonts w:asciiTheme="minorHAnsi" w:hAnsiTheme="minorHAnsi"/>
                          <w:b/>
                          <w:u w:val="single"/>
                        </w:rPr>
                        <w:t>Contractor Name/Stamp</w:t>
                      </w:r>
                    </w:p>
                  </w:txbxContent>
                </v:textbox>
                <w10:wrap anchorx="margin"/>
              </v:shape>
            </w:pict>
          </mc:Fallback>
        </mc:AlternateContent>
      </w:r>
      <w:r w:rsidR="00EA0E09" w:rsidRPr="00252D5A">
        <w:rPr>
          <w:rFonts w:asciiTheme="minorHAnsi" w:hAnsiTheme="minorHAnsi"/>
          <w:b/>
          <w:sz w:val="28"/>
          <w:u w:val="single"/>
          <w:lang w:val="en-AU"/>
        </w:rPr>
        <w:t>COMPLIANCE CHECKLIST</w:t>
      </w:r>
    </w:p>
    <w:p w:rsidR="00EA0E09" w:rsidRDefault="00EA0E09" w:rsidP="00EA0E09">
      <w:pPr>
        <w:widowControl/>
        <w:spacing w:after="200" w:line="276" w:lineRule="auto"/>
        <w:contextualSpacing/>
        <w:jc w:val="both"/>
        <w:rPr>
          <w:rFonts w:ascii="Calibri" w:eastAsia="Calibri" w:hAnsi="Calibri" w:cs="Calibri"/>
          <w:b/>
          <w:snapToGrid/>
          <w:sz w:val="22"/>
          <w:szCs w:val="22"/>
        </w:rPr>
      </w:pPr>
    </w:p>
    <w:p w:rsidR="00EA0E09" w:rsidRPr="00AE2D68" w:rsidRDefault="00EA0E09" w:rsidP="00EA0E09">
      <w:pPr>
        <w:widowControl/>
        <w:spacing w:after="200" w:line="276" w:lineRule="auto"/>
        <w:contextualSpacing/>
        <w:jc w:val="both"/>
        <w:rPr>
          <w:rFonts w:ascii="Calibri" w:eastAsia="Calibri" w:hAnsi="Calibri" w:cs="Calibri"/>
          <w:snapToGrid/>
          <w:szCs w:val="22"/>
        </w:rPr>
      </w:pPr>
      <w:r w:rsidRPr="00AE2D68">
        <w:rPr>
          <w:rFonts w:ascii="Calibri" w:eastAsia="Calibri" w:hAnsi="Calibri" w:cs="Calibri"/>
          <w:b/>
          <w:snapToGrid/>
          <w:szCs w:val="22"/>
        </w:rPr>
        <w:t>Compliance</w:t>
      </w:r>
      <w:r w:rsidRPr="00AE2D68">
        <w:rPr>
          <w:rFonts w:ascii="Calibri" w:eastAsia="Calibri" w:hAnsi="Calibri" w:cs="Calibri"/>
          <w:snapToGrid/>
          <w:szCs w:val="22"/>
        </w:rPr>
        <w:t xml:space="preserve"> - The following documents are to be provided with the tender bid:</w:t>
      </w:r>
    </w:p>
    <w:p w:rsidR="00EA0E09" w:rsidRDefault="00EA0E09" w:rsidP="00EA0E09">
      <w:pPr>
        <w:jc w:val="center"/>
        <w:rPr>
          <w:rFonts w:asciiTheme="minorHAnsi" w:hAnsiTheme="minorHAnsi"/>
          <w:b/>
          <w:u w:val="single"/>
          <w:lang w:val="en-AU"/>
        </w:rPr>
      </w:pPr>
    </w:p>
    <w:tbl>
      <w:tblPr>
        <w:tblStyle w:val="TableGrid"/>
        <w:tblW w:w="0" w:type="auto"/>
        <w:tblLook w:val="04A0" w:firstRow="1" w:lastRow="0" w:firstColumn="1" w:lastColumn="0" w:noHBand="0" w:noVBand="1"/>
      </w:tblPr>
      <w:tblGrid>
        <w:gridCol w:w="715"/>
        <w:gridCol w:w="7110"/>
        <w:gridCol w:w="1260"/>
      </w:tblGrid>
      <w:tr w:rsidR="00EA0E09" w:rsidRPr="00AE2D68" w:rsidTr="006F6FE9">
        <w:tc>
          <w:tcPr>
            <w:tcW w:w="715" w:type="dxa"/>
          </w:tcPr>
          <w:p w:rsidR="00EA0E09" w:rsidRPr="00AE2D68" w:rsidRDefault="00EA0E09" w:rsidP="006F6FE9">
            <w:pPr>
              <w:widowControl/>
              <w:spacing w:after="200" w:line="276" w:lineRule="auto"/>
              <w:contextualSpacing/>
              <w:jc w:val="center"/>
              <w:rPr>
                <w:rFonts w:ascii="Calibri" w:eastAsia="Calibri" w:hAnsi="Calibri" w:cs="Calibri"/>
                <w:b/>
                <w:snapToGrid/>
                <w:szCs w:val="22"/>
              </w:rPr>
            </w:pPr>
            <w:r w:rsidRPr="00AE2D68">
              <w:rPr>
                <w:rFonts w:ascii="Calibri" w:eastAsia="Calibri" w:hAnsi="Calibri" w:cs="Calibri"/>
                <w:b/>
                <w:snapToGrid/>
                <w:szCs w:val="22"/>
              </w:rPr>
              <w:t>No.</w:t>
            </w:r>
          </w:p>
        </w:tc>
        <w:tc>
          <w:tcPr>
            <w:tcW w:w="7110" w:type="dxa"/>
          </w:tcPr>
          <w:p w:rsidR="00EA0E09" w:rsidRPr="00AE2D68" w:rsidRDefault="00EA0E09" w:rsidP="006F6FE9">
            <w:pPr>
              <w:widowControl/>
              <w:spacing w:after="200" w:line="276" w:lineRule="auto"/>
              <w:contextualSpacing/>
              <w:jc w:val="both"/>
              <w:rPr>
                <w:rFonts w:ascii="Calibri" w:eastAsia="Calibri" w:hAnsi="Calibri" w:cs="Calibri"/>
                <w:b/>
                <w:snapToGrid/>
                <w:szCs w:val="22"/>
              </w:rPr>
            </w:pPr>
          </w:p>
        </w:tc>
        <w:tc>
          <w:tcPr>
            <w:tcW w:w="1260" w:type="dxa"/>
          </w:tcPr>
          <w:p w:rsidR="00EA0E09" w:rsidRPr="00AE2D68" w:rsidRDefault="00EA0E09" w:rsidP="006F6FE9">
            <w:pPr>
              <w:widowControl/>
              <w:spacing w:after="200" w:line="276" w:lineRule="auto"/>
              <w:contextualSpacing/>
              <w:jc w:val="both"/>
              <w:rPr>
                <w:rFonts w:ascii="Calibri" w:eastAsia="Calibri" w:hAnsi="Calibri" w:cs="Calibri"/>
                <w:b/>
                <w:snapToGrid/>
                <w:szCs w:val="22"/>
              </w:rPr>
            </w:pPr>
            <w:r w:rsidRPr="00AE2D68">
              <w:rPr>
                <w:rFonts w:ascii="Calibri" w:eastAsia="Calibri" w:hAnsi="Calibri" w:cs="Calibri"/>
                <w:b/>
                <w:snapToGrid/>
                <w:szCs w:val="22"/>
              </w:rPr>
              <w:t>Check (√)</w:t>
            </w:r>
          </w:p>
        </w:tc>
      </w:tr>
      <w:tr w:rsidR="00EA0E09" w:rsidRPr="00AE2D68" w:rsidTr="006F6FE9">
        <w:tc>
          <w:tcPr>
            <w:tcW w:w="715" w:type="dxa"/>
          </w:tcPr>
          <w:p w:rsidR="00EA0E09" w:rsidRPr="00AE2D68" w:rsidRDefault="00EA0E09" w:rsidP="006F6FE9">
            <w:pPr>
              <w:widowControl/>
              <w:spacing w:after="200" w:line="276" w:lineRule="auto"/>
              <w:contextualSpacing/>
              <w:jc w:val="center"/>
              <w:rPr>
                <w:rFonts w:ascii="Calibri" w:eastAsia="Calibri" w:hAnsi="Calibri" w:cs="Calibri"/>
                <w:b/>
                <w:snapToGrid/>
                <w:szCs w:val="22"/>
              </w:rPr>
            </w:pPr>
            <w:r w:rsidRPr="00AE2D68">
              <w:rPr>
                <w:rFonts w:ascii="Calibri" w:eastAsia="Calibri" w:hAnsi="Calibri" w:cs="Calibri"/>
                <w:b/>
                <w:snapToGrid/>
                <w:szCs w:val="22"/>
              </w:rPr>
              <w:t>1</w:t>
            </w:r>
          </w:p>
        </w:tc>
        <w:tc>
          <w:tcPr>
            <w:tcW w:w="7110" w:type="dxa"/>
          </w:tcPr>
          <w:p w:rsidR="00EA0E09" w:rsidRPr="00AE2D68" w:rsidRDefault="00EA0E09" w:rsidP="006F6FE9">
            <w:pPr>
              <w:widowControl/>
              <w:spacing w:after="200" w:line="276" w:lineRule="auto"/>
              <w:contextualSpacing/>
              <w:jc w:val="both"/>
              <w:rPr>
                <w:rFonts w:ascii="Calibri" w:eastAsia="Calibri" w:hAnsi="Calibri" w:cs="Calibri"/>
                <w:snapToGrid/>
                <w:szCs w:val="22"/>
              </w:rPr>
            </w:pPr>
            <w:r w:rsidRPr="00AE2D68">
              <w:rPr>
                <w:rFonts w:ascii="Calibri" w:eastAsia="Calibri" w:hAnsi="Calibri" w:cs="Calibri"/>
                <w:snapToGrid/>
                <w:szCs w:val="22"/>
              </w:rPr>
              <w:t xml:space="preserve">Tax Compliance Certificate from FRCA </w:t>
            </w:r>
          </w:p>
          <w:p w:rsidR="00EA0E09" w:rsidRPr="00AE2D68" w:rsidRDefault="00EA0E09" w:rsidP="006F6FE9">
            <w:pPr>
              <w:widowControl/>
              <w:spacing w:after="200" w:line="276" w:lineRule="auto"/>
              <w:contextualSpacing/>
              <w:jc w:val="both"/>
              <w:rPr>
                <w:rFonts w:ascii="Calibri" w:eastAsia="Calibri" w:hAnsi="Calibri" w:cs="Calibri"/>
                <w:b/>
                <w:snapToGrid/>
                <w:szCs w:val="22"/>
              </w:rPr>
            </w:pPr>
          </w:p>
        </w:tc>
        <w:tc>
          <w:tcPr>
            <w:tcW w:w="1260" w:type="dxa"/>
          </w:tcPr>
          <w:p w:rsidR="00EA0E09" w:rsidRPr="00AE2D68" w:rsidRDefault="00EA0E09" w:rsidP="006F6FE9">
            <w:pPr>
              <w:widowControl/>
              <w:spacing w:after="200" w:line="276" w:lineRule="auto"/>
              <w:contextualSpacing/>
              <w:jc w:val="both"/>
              <w:rPr>
                <w:rFonts w:ascii="Calibri" w:eastAsia="Calibri" w:hAnsi="Calibri" w:cs="Calibri"/>
                <w:b/>
                <w:snapToGrid/>
                <w:szCs w:val="22"/>
              </w:rPr>
            </w:pPr>
          </w:p>
        </w:tc>
      </w:tr>
      <w:tr w:rsidR="00EA0E09" w:rsidRPr="00AE2D68" w:rsidTr="006F6FE9">
        <w:tc>
          <w:tcPr>
            <w:tcW w:w="715" w:type="dxa"/>
          </w:tcPr>
          <w:p w:rsidR="00EA0E09" w:rsidRPr="00AE2D68" w:rsidRDefault="00EA0E09" w:rsidP="006F6FE9">
            <w:pPr>
              <w:widowControl/>
              <w:spacing w:after="200" w:line="276" w:lineRule="auto"/>
              <w:contextualSpacing/>
              <w:jc w:val="center"/>
              <w:rPr>
                <w:rFonts w:ascii="Calibri" w:eastAsia="Calibri" w:hAnsi="Calibri" w:cs="Calibri"/>
                <w:b/>
                <w:snapToGrid/>
                <w:szCs w:val="22"/>
              </w:rPr>
            </w:pPr>
            <w:r w:rsidRPr="00AE2D68">
              <w:rPr>
                <w:rFonts w:ascii="Calibri" w:eastAsia="Calibri" w:hAnsi="Calibri" w:cs="Calibri"/>
                <w:b/>
                <w:snapToGrid/>
                <w:szCs w:val="22"/>
              </w:rPr>
              <w:t>2</w:t>
            </w:r>
          </w:p>
        </w:tc>
        <w:tc>
          <w:tcPr>
            <w:tcW w:w="7110" w:type="dxa"/>
          </w:tcPr>
          <w:p w:rsidR="00EA0E09" w:rsidRPr="00AE2D68" w:rsidRDefault="00EA0E09" w:rsidP="006F6FE9">
            <w:pPr>
              <w:widowControl/>
              <w:spacing w:after="200" w:line="276" w:lineRule="auto"/>
              <w:contextualSpacing/>
              <w:jc w:val="both"/>
              <w:rPr>
                <w:rFonts w:ascii="Calibri" w:eastAsia="Calibri" w:hAnsi="Calibri" w:cs="Calibri"/>
                <w:snapToGrid/>
                <w:szCs w:val="22"/>
              </w:rPr>
            </w:pPr>
            <w:r w:rsidRPr="00AE2D68">
              <w:rPr>
                <w:rFonts w:ascii="Calibri" w:eastAsia="Calibri" w:hAnsi="Calibri" w:cs="Calibri"/>
                <w:snapToGrid/>
                <w:szCs w:val="22"/>
              </w:rPr>
              <w:t>Business Registration details</w:t>
            </w:r>
          </w:p>
          <w:p w:rsidR="00EA0E09" w:rsidRPr="00AE2D68" w:rsidRDefault="00EA0E09" w:rsidP="006F6FE9">
            <w:pPr>
              <w:widowControl/>
              <w:spacing w:after="200" w:line="276" w:lineRule="auto"/>
              <w:contextualSpacing/>
              <w:jc w:val="both"/>
              <w:rPr>
                <w:rFonts w:ascii="Calibri" w:eastAsia="Calibri" w:hAnsi="Calibri" w:cs="Calibri"/>
                <w:b/>
                <w:snapToGrid/>
                <w:szCs w:val="22"/>
              </w:rPr>
            </w:pPr>
          </w:p>
        </w:tc>
        <w:tc>
          <w:tcPr>
            <w:tcW w:w="1260" w:type="dxa"/>
          </w:tcPr>
          <w:p w:rsidR="00EA0E09" w:rsidRPr="00AE2D68" w:rsidRDefault="00EA0E09" w:rsidP="006F6FE9">
            <w:pPr>
              <w:widowControl/>
              <w:spacing w:after="200" w:line="276" w:lineRule="auto"/>
              <w:contextualSpacing/>
              <w:jc w:val="both"/>
              <w:rPr>
                <w:rFonts w:ascii="Calibri" w:eastAsia="Calibri" w:hAnsi="Calibri" w:cs="Calibri"/>
                <w:b/>
                <w:snapToGrid/>
                <w:szCs w:val="22"/>
              </w:rPr>
            </w:pPr>
          </w:p>
        </w:tc>
      </w:tr>
      <w:tr w:rsidR="00EA0E09" w:rsidRPr="00AE2D68" w:rsidTr="006F6FE9">
        <w:tc>
          <w:tcPr>
            <w:tcW w:w="715" w:type="dxa"/>
          </w:tcPr>
          <w:p w:rsidR="00EA0E09" w:rsidRPr="00AE2D68" w:rsidRDefault="00EA0E09" w:rsidP="006F6FE9">
            <w:pPr>
              <w:widowControl/>
              <w:spacing w:after="200" w:line="276" w:lineRule="auto"/>
              <w:contextualSpacing/>
              <w:jc w:val="center"/>
              <w:rPr>
                <w:rFonts w:ascii="Calibri" w:eastAsia="Calibri" w:hAnsi="Calibri" w:cs="Calibri"/>
                <w:b/>
                <w:snapToGrid/>
                <w:szCs w:val="22"/>
              </w:rPr>
            </w:pPr>
            <w:r w:rsidRPr="00AE2D68">
              <w:rPr>
                <w:rFonts w:ascii="Calibri" w:eastAsia="Calibri" w:hAnsi="Calibri" w:cs="Calibri"/>
                <w:b/>
                <w:snapToGrid/>
                <w:szCs w:val="22"/>
              </w:rPr>
              <w:t>3</w:t>
            </w:r>
          </w:p>
        </w:tc>
        <w:tc>
          <w:tcPr>
            <w:tcW w:w="7110" w:type="dxa"/>
          </w:tcPr>
          <w:p w:rsidR="00EA0E09" w:rsidRPr="00AE2D68" w:rsidRDefault="00EA0E09" w:rsidP="006F6FE9">
            <w:pPr>
              <w:widowControl/>
              <w:spacing w:after="200" w:line="276" w:lineRule="auto"/>
              <w:contextualSpacing/>
              <w:jc w:val="both"/>
              <w:rPr>
                <w:rFonts w:ascii="Calibri" w:eastAsia="Calibri" w:hAnsi="Calibri" w:cs="Calibri"/>
                <w:snapToGrid/>
                <w:szCs w:val="22"/>
              </w:rPr>
            </w:pPr>
            <w:r w:rsidRPr="00AE2D68">
              <w:rPr>
                <w:rFonts w:ascii="Calibri" w:eastAsia="Calibri" w:hAnsi="Calibri" w:cs="Calibri"/>
                <w:snapToGrid/>
                <w:szCs w:val="22"/>
              </w:rPr>
              <w:t>FNPF Certificate</w:t>
            </w:r>
          </w:p>
          <w:p w:rsidR="00EA0E09" w:rsidRPr="00AE2D68" w:rsidRDefault="00EA0E09" w:rsidP="006F6FE9">
            <w:pPr>
              <w:widowControl/>
              <w:spacing w:after="200" w:line="276" w:lineRule="auto"/>
              <w:contextualSpacing/>
              <w:jc w:val="both"/>
              <w:rPr>
                <w:rFonts w:ascii="Calibri" w:eastAsia="Calibri" w:hAnsi="Calibri" w:cs="Calibri"/>
                <w:b/>
                <w:snapToGrid/>
                <w:szCs w:val="22"/>
              </w:rPr>
            </w:pPr>
          </w:p>
        </w:tc>
        <w:tc>
          <w:tcPr>
            <w:tcW w:w="1260" w:type="dxa"/>
          </w:tcPr>
          <w:p w:rsidR="00EA0E09" w:rsidRPr="00AE2D68" w:rsidRDefault="00EA0E09" w:rsidP="006F6FE9">
            <w:pPr>
              <w:widowControl/>
              <w:spacing w:after="200" w:line="276" w:lineRule="auto"/>
              <w:contextualSpacing/>
              <w:jc w:val="both"/>
              <w:rPr>
                <w:rFonts w:ascii="Calibri" w:eastAsia="Calibri" w:hAnsi="Calibri" w:cs="Calibri"/>
                <w:b/>
                <w:snapToGrid/>
                <w:szCs w:val="22"/>
              </w:rPr>
            </w:pPr>
          </w:p>
        </w:tc>
      </w:tr>
      <w:tr w:rsidR="00EA0E09" w:rsidRPr="00AE2D68" w:rsidTr="006F6FE9">
        <w:tc>
          <w:tcPr>
            <w:tcW w:w="715" w:type="dxa"/>
          </w:tcPr>
          <w:p w:rsidR="00EA0E09" w:rsidRPr="00AE2D68" w:rsidRDefault="00EA0E09" w:rsidP="006F6FE9">
            <w:pPr>
              <w:widowControl/>
              <w:spacing w:after="200" w:line="276" w:lineRule="auto"/>
              <w:contextualSpacing/>
              <w:jc w:val="center"/>
              <w:rPr>
                <w:rFonts w:ascii="Calibri" w:eastAsia="Calibri" w:hAnsi="Calibri" w:cs="Calibri"/>
                <w:b/>
                <w:snapToGrid/>
                <w:szCs w:val="22"/>
              </w:rPr>
            </w:pPr>
            <w:r w:rsidRPr="00AE2D68">
              <w:rPr>
                <w:rFonts w:ascii="Calibri" w:eastAsia="Calibri" w:hAnsi="Calibri" w:cs="Calibri"/>
                <w:b/>
                <w:snapToGrid/>
                <w:szCs w:val="22"/>
              </w:rPr>
              <w:t>4</w:t>
            </w:r>
          </w:p>
        </w:tc>
        <w:tc>
          <w:tcPr>
            <w:tcW w:w="7110" w:type="dxa"/>
          </w:tcPr>
          <w:p w:rsidR="00EA0E09" w:rsidRPr="00AE2D68" w:rsidRDefault="00EA0E09" w:rsidP="006F6FE9">
            <w:pPr>
              <w:widowControl/>
              <w:spacing w:after="200" w:line="276" w:lineRule="auto"/>
              <w:contextualSpacing/>
              <w:jc w:val="both"/>
              <w:rPr>
                <w:rFonts w:ascii="Calibri" w:eastAsia="Calibri" w:hAnsi="Calibri" w:cs="Calibri"/>
                <w:snapToGrid/>
                <w:szCs w:val="22"/>
              </w:rPr>
            </w:pPr>
            <w:r w:rsidRPr="00AE2D68">
              <w:rPr>
                <w:rFonts w:ascii="Calibri" w:eastAsia="Calibri" w:hAnsi="Calibri" w:cs="Calibri"/>
                <w:snapToGrid/>
                <w:szCs w:val="22"/>
              </w:rPr>
              <w:t>Evidence of manpower employment (e.g. payroll listing, etc.)</w:t>
            </w:r>
          </w:p>
          <w:p w:rsidR="00EA0E09" w:rsidRPr="00AE2D68" w:rsidRDefault="00EA0E09" w:rsidP="006F6FE9">
            <w:pPr>
              <w:widowControl/>
              <w:spacing w:after="200" w:line="276" w:lineRule="auto"/>
              <w:contextualSpacing/>
              <w:jc w:val="both"/>
              <w:rPr>
                <w:rFonts w:ascii="Calibri" w:eastAsia="Calibri" w:hAnsi="Calibri" w:cs="Calibri"/>
                <w:b/>
                <w:snapToGrid/>
                <w:szCs w:val="22"/>
              </w:rPr>
            </w:pPr>
          </w:p>
        </w:tc>
        <w:tc>
          <w:tcPr>
            <w:tcW w:w="1260" w:type="dxa"/>
          </w:tcPr>
          <w:p w:rsidR="00EA0E09" w:rsidRPr="00AE2D68" w:rsidRDefault="00EA0E09" w:rsidP="006F6FE9">
            <w:pPr>
              <w:widowControl/>
              <w:spacing w:after="200" w:line="276" w:lineRule="auto"/>
              <w:contextualSpacing/>
              <w:jc w:val="both"/>
              <w:rPr>
                <w:rFonts w:ascii="Calibri" w:eastAsia="Calibri" w:hAnsi="Calibri" w:cs="Calibri"/>
                <w:b/>
                <w:snapToGrid/>
                <w:szCs w:val="22"/>
              </w:rPr>
            </w:pPr>
          </w:p>
        </w:tc>
      </w:tr>
      <w:tr w:rsidR="00EA0E09" w:rsidRPr="00AE2D68" w:rsidTr="006F6FE9">
        <w:tc>
          <w:tcPr>
            <w:tcW w:w="715" w:type="dxa"/>
          </w:tcPr>
          <w:p w:rsidR="00EA0E09" w:rsidRPr="00AE2D68" w:rsidRDefault="00EA0E09" w:rsidP="006F6FE9">
            <w:pPr>
              <w:widowControl/>
              <w:spacing w:after="200" w:line="276" w:lineRule="auto"/>
              <w:contextualSpacing/>
              <w:jc w:val="center"/>
              <w:rPr>
                <w:rFonts w:ascii="Calibri" w:eastAsia="Calibri" w:hAnsi="Calibri" w:cs="Calibri"/>
                <w:b/>
                <w:snapToGrid/>
                <w:szCs w:val="22"/>
              </w:rPr>
            </w:pPr>
            <w:r w:rsidRPr="00AE2D68">
              <w:rPr>
                <w:rFonts w:ascii="Calibri" w:eastAsia="Calibri" w:hAnsi="Calibri" w:cs="Calibri"/>
                <w:b/>
                <w:snapToGrid/>
                <w:szCs w:val="22"/>
              </w:rPr>
              <w:t>5</w:t>
            </w:r>
          </w:p>
        </w:tc>
        <w:tc>
          <w:tcPr>
            <w:tcW w:w="7110" w:type="dxa"/>
          </w:tcPr>
          <w:p w:rsidR="00EA0E09" w:rsidRPr="00AE2D68" w:rsidRDefault="00EA0E09" w:rsidP="006F6FE9">
            <w:pPr>
              <w:widowControl/>
              <w:spacing w:after="200" w:line="276" w:lineRule="auto"/>
              <w:contextualSpacing/>
              <w:jc w:val="both"/>
              <w:rPr>
                <w:rFonts w:ascii="Calibri" w:eastAsia="Calibri" w:hAnsi="Calibri" w:cs="Calibri"/>
                <w:snapToGrid/>
                <w:szCs w:val="22"/>
              </w:rPr>
            </w:pPr>
            <w:r w:rsidRPr="00AE2D68">
              <w:rPr>
                <w:rFonts w:ascii="Calibri" w:eastAsia="Calibri" w:hAnsi="Calibri" w:cs="Calibri"/>
                <w:snapToGrid/>
                <w:szCs w:val="22"/>
              </w:rPr>
              <w:t>Project Team Composition of the team executing the works, including photo IDs, qualification of personnel</w:t>
            </w:r>
          </w:p>
          <w:p w:rsidR="00EA0E09" w:rsidRPr="00AE2D68" w:rsidRDefault="00EA0E09" w:rsidP="006F6FE9">
            <w:pPr>
              <w:widowControl/>
              <w:spacing w:after="200" w:line="276" w:lineRule="auto"/>
              <w:contextualSpacing/>
              <w:jc w:val="both"/>
              <w:rPr>
                <w:rFonts w:ascii="Calibri" w:eastAsia="Calibri" w:hAnsi="Calibri" w:cs="Calibri"/>
                <w:b/>
                <w:snapToGrid/>
                <w:szCs w:val="22"/>
              </w:rPr>
            </w:pPr>
          </w:p>
        </w:tc>
        <w:tc>
          <w:tcPr>
            <w:tcW w:w="1260" w:type="dxa"/>
          </w:tcPr>
          <w:p w:rsidR="00EA0E09" w:rsidRPr="00AE2D68" w:rsidRDefault="00EA0E09" w:rsidP="006F6FE9">
            <w:pPr>
              <w:widowControl/>
              <w:spacing w:after="200" w:line="276" w:lineRule="auto"/>
              <w:contextualSpacing/>
              <w:jc w:val="both"/>
              <w:rPr>
                <w:rFonts w:ascii="Calibri" w:eastAsia="Calibri" w:hAnsi="Calibri" w:cs="Calibri"/>
                <w:b/>
                <w:snapToGrid/>
                <w:szCs w:val="22"/>
              </w:rPr>
            </w:pPr>
          </w:p>
        </w:tc>
      </w:tr>
      <w:tr w:rsidR="00EA0E09" w:rsidRPr="00AE2D68" w:rsidTr="006F6FE9">
        <w:tc>
          <w:tcPr>
            <w:tcW w:w="715" w:type="dxa"/>
          </w:tcPr>
          <w:p w:rsidR="00EA0E09" w:rsidRPr="00AE2D68" w:rsidRDefault="00EA0E09" w:rsidP="006F6FE9">
            <w:pPr>
              <w:widowControl/>
              <w:spacing w:after="200" w:line="276" w:lineRule="auto"/>
              <w:contextualSpacing/>
              <w:jc w:val="center"/>
              <w:rPr>
                <w:rFonts w:ascii="Calibri" w:eastAsia="Calibri" w:hAnsi="Calibri" w:cs="Calibri"/>
                <w:b/>
                <w:snapToGrid/>
                <w:szCs w:val="22"/>
              </w:rPr>
            </w:pPr>
            <w:r w:rsidRPr="00AE2D68">
              <w:rPr>
                <w:rFonts w:ascii="Calibri" w:eastAsia="Calibri" w:hAnsi="Calibri" w:cs="Calibri"/>
                <w:b/>
                <w:snapToGrid/>
                <w:szCs w:val="22"/>
              </w:rPr>
              <w:t>6</w:t>
            </w:r>
          </w:p>
        </w:tc>
        <w:tc>
          <w:tcPr>
            <w:tcW w:w="7110" w:type="dxa"/>
          </w:tcPr>
          <w:p w:rsidR="00EA0E09" w:rsidRPr="00AE2D68" w:rsidRDefault="00EA0E09" w:rsidP="006F6FE9">
            <w:pPr>
              <w:widowControl/>
              <w:spacing w:after="200" w:line="276" w:lineRule="auto"/>
              <w:contextualSpacing/>
              <w:jc w:val="both"/>
              <w:rPr>
                <w:rFonts w:ascii="Calibri" w:eastAsia="Calibri" w:hAnsi="Calibri" w:cs="Calibri"/>
                <w:snapToGrid/>
                <w:szCs w:val="22"/>
              </w:rPr>
            </w:pPr>
            <w:r w:rsidRPr="00AE2D68">
              <w:rPr>
                <w:rFonts w:ascii="Calibri" w:eastAsia="Calibri" w:hAnsi="Calibri" w:cs="Calibri"/>
                <w:snapToGrid/>
                <w:szCs w:val="22"/>
              </w:rPr>
              <w:t>Insurance cover details – Public Liability, Workers Compensation, Contractor’s all risk</w:t>
            </w:r>
          </w:p>
          <w:p w:rsidR="00EA0E09" w:rsidRPr="00AE2D68" w:rsidRDefault="00EA0E09" w:rsidP="006F6FE9">
            <w:pPr>
              <w:widowControl/>
              <w:spacing w:after="200" w:line="276" w:lineRule="auto"/>
              <w:contextualSpacing/>
              <w:jc w:val="both"/>
              <w:rPr>
                <w:rFonts w:ascii="Calibri" w:eastAsia="Calibri" w:hAnsi="Calibri" w:cs="Calibri"/>
                <w:b/>
                <w:snapToGrid/>
                <w:szCs w:val="22"/>
              </w:rPr>
            </w:pPr>
          </w:p>
        </w:tc>
        <w:tc>
          <w:tcPr>
            <w:tcW w:w="1260" w:type="dxa"/>
          </w:tcPr>
          <w:p w:rsidR="00EA0E09" w:rsidRPr="00AE2D68" w:rsidRDefault="00EA0E09" w:rsidP="006F6FE9">
            <w:pPr>
              <w:widowControl/>
              <w:spacing w:after="200" w:line="276" w:lineRule="auto"/>
              <w:contextualSpacing/>
              <w:jc w:val="both"/>
              <w:rPr>
                <w:rFonts w:ascii="Calibri" w:eastAsia="Calibri" w:hAnsi="Calibri" w:cs="Calibri"/>
                <w:b/>
                <w:snapToGrid/>
                <w:szCs w:val="22"/>
              </w:rPr>
            </w:pPr>
          </w:p>
        </w:tc>
      </w:tr>
    </w:tbl>
    <w:p w:rsidR="00EA0E09" w:rsidRDefault="00EA0E09" w:rsidP="00EA0E09">
      <w:pPr>
        <w:widowControl/>
        <w:spacing w:after="200" w:line="276" w:lineRule="auto"/>
        <w:contextualSpacing/>
        <w:jc w:val="both"/>
        <w:rPr>
          <w:rFonts w:ascii="Calibri" w:eastAsia="Calibri" w:hAnsi="Calibri" w:cs="Calibri"/>
          <w:b/>
          <w:snapToGrid/>
          <w:sz w:val="22"/>
          <w:szCs w:val="22"/>
        </w:rPr>
      </w:pPr>
    </w:p>
    <w:p w:rsidR="00EA0E09" w:rsidRDefault="00EA0E09" w:rsidP="00EA0E09">
      <w:pPr>
        <w:widowControl/>
        <w:spacing w:after="200" w:line="276" w:lineRule="auto"/>
        <w:contextualSpacing/>
        <w:jc w:val="both"/>
        <w:rPr>
          <w:rFonts w:ascii="Calibri" w:eastAsia="Calibri" w:hAnsi="Calibri" w:cs="Calibri"/>
          <w:b/>
          <w:snapToGrid/>
          <w:sz w:val="22"/>
          <w:szCs w:val="22"/>
        </w:rPr>
      </w:pPr>
    </w:p>
    <w:p w:rsidR="00EA0E09" w:rsidRDefault="00EA0E09" w:rsidP="00537CB3">
      <w:pPr>
        <w:rPr>
          <w:rFonts w:asciiTheme="minorHAnsi" w:hAnsiTheme="minorHAnsi"/>
          <w:b/>
          <w:u w:val="single"/>
          <w:lang w:val="en-AU"/>
        </w:rPr>
      </w:pPr>
      <w:r>
        <w:rPr>
          <w:rFonts w:asciiTheme="minorHAnsi" w:hAnsiTheme="minorHAnsi"/>
          <w:b/>
          <w:u w:val="single"/>
          <w:lang w:val="en-AU"/>
        </w:rPr>
        <w:t>Bidders are to ensure that the above item are included as part of their bid. Failure to provide documentation for the above will disqualify the bid.</w:t>
      </w:r>
    </w:p>
    <w:p w:rsidR="00537CB3" w:rsidRDefault="00537CB3" w:rsidP="00537CB3">
      <w:pPr>
        <w:rPr>
          <w:rFonts w:asciiTheme="minorHAnsi" w:hAnsiTheme="minorHAnsi"/>
          <w:b/>
          <w:u w:val="single"/>
          <w:lang w:val="en-AU"/>
        </w:rPr>
      </w:pPr>
    </w:p>
    <w:p w:rsidR="00537CB3" w:rsidRDefault="00537CB3" w:rsidP="00537CB3">
      <w:pPr>
        <w:rPr>
          <w:rFonts w:asciiTheme="minorHAnsi" w:hAnsiTheme="minorHAnsi"/>
          <w:b/>
          <w:u w:val="single"/>
          <w:lang w:val="en-AU"/>
        </w:rPr>
      </w:pPr>
    </w:p>
    <w:p w:rsidR="00537CB3" w:rsidRDefault="00537CB3" w:rsidP="00537CB3">
      <w:pPr>
        <w:rPr>
          <w:rFonts w:asciiTheme="minorHAnsi" w:hAnsiTheme="minorHAnsi"/>
          <w:b/>
          <w:u w:val="single"/>
          <w:lang w:val="en-AU"/>
        </w:rPr>
      </w:pPr>
    </w:p>
    <w:p w:rsidR="00537CB3" w:rsidRDefault="00537CB3" w:rsidP="00537CB3">
      <w:pPr>
        <w:rPr>
          <w:rFonts w:asciiTheme="minorHAnsi" w:hAnsiTheme="minorHAnsi"/>
          <w:b/>
          <w:u w:val="single"/>
          <w:lang w:val="en-AU"/>
        </w:rPr>
      </w:pPr>
    </w:p>
    <w:p w:rsidR="00537CB3" w:rsidRDefault="00537CB3" w:rsidP="00537CB3">
      <w:pPr>
        <w:rPr>
          <w:rFonts w:asciiTheme="minorHAnsi" w:hAnsiTheme="minorHAnsi"/>
          <w:b/>
          <w:u w:val="single"/>
          <w:lang w:val="en-AU"/>
        </w:rPr>
      </w:pPr>
    </w:p>
    <w:p w:rsidR="00537CB3" w:rsidRDefault="00537CB3" w:rsidP="00537CB3">
      <w:pPr>
        <w:rPr>
          <w:rFonts w:asciiTheme="minorHAnsi" w:hAnsiTheme="minorHAnsi"/>
          <w:b/>
          <w:u w:val="single"/>
          <w:lang w:val="en-AU"/>
        </w:rPr>
      </w:pPr>
    </w:p>
    <w:p w:rsidR="00537CB3" w:rsidRDefault="00537CB3" w:rsidP="00537CB3">
      <w:pPr>
        <w:rPr>
          <w:rFonts w:asciiTheme="minorHAnsi" w:hAnsiTheme="minorHAnsi"/>
          <w:b/>
          <w:u w:val="single"/>
          <w:lang w:val="en-AU"/>
        </w:rPr>
      </w:pPr>
    </w:p>
    <w:p w:rsidR="00537CB3" w:rsidRDefault="00537CB3" w:rsidP="00537CB3">
      <w:pPr>
        <w:rPr>
          <w:rFonts w:asciiTheme="minorHAnsi" w:hAnsiTheme="minorHAnsi"/>
          <w:b/>
          <w:u w:val="single"/>
          <w:lang w:val="en-AU"/>
        </w:rPr>
      </w:pPr>
    </w:p>
    <w:p w:rsidR="00537CB3" w:rsidRDefault="00537CB3" w:rsidP="00537CB3">
      <w:pPr>
        <w:rPr>
          <w:rFonts w:asciiTheme="minorHAnsi" w:hAnsiTheme="minorHAnsi"/>
          <w:b/>
          <w:u w:val="single"/>
          <w:lang w:val="en-AU"/>
        </w:rPr>
      </w:pPr>
    </w:p>
    <w:p w:rsidR="00537CB3" w:rsidRDefault="00537CB3" w:rsidP="00537CB3">
      <w:pPr>
        <w:rPr>
          <w:rFonts w:asciiTheme="minorHAnsi" w:hAnsiTheme="minorHAnsi"/>
          <w:b/>
          <w:u w:val="single"/>
          <w:lang w:val="en-AU"/>
        </w:rPr>
      </w:pPr>
    </w:p>
    <w:p w:rsidR="00537CB3" w:rsidRDefault="00537CB3" w:rsidP="00537CB3">
      <w:pPr>
        <w:rPr>
          <w:rFonts w:asciiTheme="minorHAnsi" w:hAnsiTheme="minorHAnsi"/>
          <w:b/>
          <w:u w:val="single"/>
          <w:lang w:val="en-AU"/>
        </w:rPr>
      </w:pPr>
    </w:p>
    <w:p w:rsidR="00537CB3" w:rsidRDefault="00537CB3" w:rsidP="00537CB3">
      <w:pPr>
        <w:rPr>
          <w:rFonts w:asciiTheme="minorHAnsi" w:hAnsiTheme="minorHAnsi"/>
          <w:b/>
          <w:u w:val="single"/>
          <w:lang w:val="en-AU"/>
        </w:rPr>
      </w:pPr>
    </w:p>
    <w:p w:rsidR="00537CB3" w:rsidRDefault="00537CB3" w:rsidP="00537CB3">
      <w:pPr>
        <w:rPr>
          <w:rFonts w:asciiTheme="minorHAnsi" w:hAnsiTheme="minorHAnsi"/>
          <w:b/>
          <w:u w:val="single"/>
          <w:lang w:val="en-AU"/>
        </w:rPr>
      </w:pPr>
    </w:p>
    <w:p w:rsidR="00537CB3" w:rsidRDefault="00537CB3" w:rsidP="00537CB3">
      <w:pPr>
        <w:rPr>
          <w:rFonts w:asciiTheme="minorHAnsi" w:hAnsiTheme="minorHAnsi"/>
          <w:b/>
          <w:u w:val="single"/>
          <w:lang w:val="en-AU"/>
        </w:rPr>
      </w:pPr>
    </w:p>
    <w:p w:rsidR="00537CB3" w:rsidRDefault="00537CB3" w:rsidP="00537CB3">
      <w:pPr>
        <w:rPr>
          <w:rFonts w:asciiTheme="minorHAnsi" w:hAnsiTheme="minorHAnsi"/>
          <w:b/>
          <w:u w:val="single"/>
          <w:lang w:val="en-AU"/>
        </w:rPr>
      </w:pPr>
    </w:p>
    <w:p w:rsidR="00537CB3" w:rsidRDefault="00537CB3" w:rsidP="00537CB3">
      <w:pPr>
        <w:rPr>
          <w:rFonts w:asciiTheme="minorHAnsi" w:hAnsiTheme="minorHAnsi"/>
          <w:b/>
          <w:u w:val="single"/>
          <w:lang w:val="en-AU"/>
        </w:rPr>
      </w:pPr>
    </w:p>
    <w:p w:rsidR="00537CB3" w:rsidRDefault="00537CB3" w:rsidP="00537CB3">
      <w:pPr>
        <w:rPr>
          <w:rFonts w:asciiTheme="minorHAnsi" w:hAnsiTheme="minorHAnsi"/>
          <w:b/>
          <w:u w:val="single"/>
          <w:lang w:val="en-AU"/>
        </w:rPr>
      </w:pPr>
    </w:p>
    <w:p w:rsidR="00537CB3" w:rsidRDefault="00537CB3" w:rsidP="00537CB3">
      <w:pPr>
        <w:rPr>
          <w:rFonts w:asciiTheme="minorHAnsi" w:hAnsiTheme="minorHAnsi"/>
          <w:b/>
          <w:u w:val="single"/>
          <w:lang w:val="en-AU"/>
        </w:rPr>
      </w:pPr>
    </w:p>
    <w:p w:rsidR="00EA0E09" w:rsidRDefault="00EA0E09" w:rsidP="00EA0E09">
      <w:pPr>
        <w:jc w:val="center"/>
        <w:rPr>
          <w:rFonts w:asciiTheme="minorHAnsi" w:hAnsiTheme="minorHAnsi"/>
          <w:b/>
          <w:u w:val="single"/>
          <w:lang w:val="en-AU"/>
        </w:rPr>
      </w:pPr>
    </w:p>
    <w:p w:rsidR="00EA0E09" w:rsidRDefault="00EA0E09" w:rsidP="00EA0E09">
      <w:pPr>
        <w:jc w:val="center"/>
        <w:rPr>
          <w:rFonts w:asciiTheme="minorHAnsi" w:hAnsiTheme="minorHAnsi"/>
          <w:b/>
          <w:u w:val="single"/>
          <w:lang w:val="en-AU"/>
        </w:rPr>
      </w:pPr>
    </w:p>
    <w:p w:rsidR="009C0F31" w:rsidRDefault="009C0F31" w:rsidP="009C0F31">
      <w:pPr>
        <w:widowControl/>
        <w:rPr>
          <w:rFonts w:asciiTheme="minorHAnsi" w:hAnsiTheme="minorHAnsi"/>
          <w:b/>
          <w:u w:val="single"/>
          <w:lang w:val="en-AU"/>
        </w:rPr>
      </w:pPr>
    </w:p>
    <w:p w:rsidR="00820768" w:rsidRPr="00B45234" w:rsidRDefault="009C0F31" w:rsidP="009C0F31">
      <w:pPr>
        <w:widowControl/>
        <w:rPr>
          <w:rFonts w:asciiTheme="minorHAnsi" w:hAnsiTheme="minorHAnsi"/>
          <w:b/>
          <w:u w:val="single"/>
          <w:lang w:val="en-AU"/>
        </w:rPr>
      </w:pPr>
      <w:r>
        <w:rPr>
          <w:rFonts w:asciiTheme="minorHAnsi" w:hAnsiTheme="minorHAnsi"/>
          <w:b/>
          <w:noProof/>
          <w:snapToGrid/>
          <w:u w:val="single"/>
          <w:lang w:val="en-AU" w:eastAsia="en-AU"/>
        </w:rPr>
        <w:lastRenderedPageBreak/>
        <mc:AlternateContent>
          <mc:Choice Requires="wps">
            <w:drawing>
              <wp:anchor distT="0" distB="0" distL="114300" distR="114300" simplePos="0" relativeHeight="251659264" behindDoc="0" locked="0" layoutInCell="1" allowOverlap="1" wp14:anchorId="48E4473F" wp14:editId="788E204A">
                <wp:simplePos x="0" y="0"/>
                <wp:positionH relativeFrom="margin">
                  <wp:posOffset>3551507</wp:posOffset>
                </wp:positionH>
                <wp:positionV relativeFrom="paragraph">
                  <wp:posOffset>-495788</wp:posOffset>
                </wp:positionV>
                <wp:extent cx="2083981" cy="1010094"/>
                <wp:effectExtent l="0" t="0" r="12065" b="19050"/>
                <wp:wrapNone/>
                <wp:docPr id="1" name="Text Box 1"/>
                <wp:cNvGraphicFramePr/>
                <a:graphic xmlns:a="http://schemas.openxmlformats.org/drawingml/2006/main">
                  <a:graphicData uri="http://schemas.microsoft.com/office/word/2010/wordprocessingShape">
                    <wps:wsp>
                      <wps:cNvSpPr txBox="1"/>
                      <wps:spPr>
                        <a:xfrm>
                          <a:off x="0" y="0"/>
                          <a:ext cx="2083981" cy="1010094"/>
                        </a:xfrm>
                        <a:prstGeom prst="rect">
                          <a:avLst/>
                        </a:prstGeom>
                        <a:solidFill>
                          <a:sysClr val="window" lastClr="FFFFFF"/>
                        </a:solidFill>
                        <a:ln w="6350">
                          <a:solidFill>
                            <a:prstClr val="black"/>
                          </a:solidFill>
                        </a:ln>
                        <a:effectLst/>
                      </wps:spPr>
                      <wps:txbx>
                        <w:txbxContent>
                          <w:p w:rsidR="002D56F5" w:rsidRPr="006B7530" w:rsidRDefault="002D56F5" w:rsidP="004F43DE">
                            <w:pPr>
                              <w:rPr>
                                <w:rFonts w:asciiTheme="minorHAnsi" w:hAnsiTheme="minorHAnsi"/>
                                <w:b/>
                                <w:u w:val="single"/>
                              </w:rPr>
                            </w:pPr>
                            <w:r w:rsidRPr="006B7530">
                              <w:rPr>
                                <w:rFonts w:asciiTheme="minorHAnsi" w:hAnsiTheme="minorHAnsi"/>
                                <w:b/>
                                <w:u w:val="single"/>
                              </w:rPr>
                              <w:t>Contractor Name/Stamp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4473F" id="Text Box 1" o:spid="_x0000_s1027" type="#_x0000_t202" style="position:absolute;margin-left:279.65pt;margin-top:-39.05pt;width:164.1pt;height:79.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" fillcolor="window" strokeweight=".5pt">
                <v:textbox>
                  <w:txbxContent>
                    <w:p w:rsidR="002D56F5" w:rsidRPr="006B7530" w:rsidRDefault="002D56F5" w:rsidP="004F43DE">
                      <w:pPr>
                        <w:rPr>
                          <w:rFonts w:asciiTheme="minorHAnsi" w:hAnsiTheme="minorHAnsi"/>
                          <w:b/>
                          <w:u w:val="single"/>
                        </w:rPr>
                      </w:pPr>
                      <w:r w:rsidRPr="006B7530">
                        <w:rPr>
                          <w:rFonts w:asciiTheme="minorHAnsi" w:hAnsiTheme="minorHAnsi"/>
                          <w:b/>
                          <w:u w:val="single"/>
                        </w:rPr>
                        <w:t>Contractor Name/Stamp</w:t>
                      </w:r>
                    </w:p>
                  </w:txbxContent>
                </v:textbox>
                <w10:wrap anchorx="margin"/>
              </v:shape>
            </w:pict>
          </mc:Fallback>
        </mc:AlternateContent>
      </w:r>
      <w:r w:rsidR="00820768" w:rsidRPr="00B45234">
        <w:rPr>
          <w:rFonts w:asciiTheme="minorHAnsi" w:hAnsiTheme="minorHAnsi"/>
          <w:b/>
          <w:u w:val="single"/>
          <w:lang w:val="en-AU"/>
        </w:rPr>
        <w:t>FIRST SCHEDULE</w:t>
      </w:r>
    </w:p>
    <w:p w:rsidR="00820768" w:rsidRPr="00D63287" w:rsidRDefault="00820768" w:rsidP="00820768">
      <w:pPr>
        <w:jc w:val="both"/>
        <w:rPr>
          <w:rFonts w:asciiTheme="minorHAnsi" w:hAnsiTheme="minorHAnsi"/>
          <w:b/>
          <w:szCs w:val="24"/>
          <w:u w:val="single"/>
          <w:lang w:val="en-AU"/>
        </w:rPr>
      </w:pPr>
    </w:p>
    <w:p w:rsidR="00820768" w:rsidRPr="00D63287" w:rsidRDefault="00820768" w:rsidP="00820768">
      <w:pPr>
        <w:jc w:val="both"/>
        <w:rPr>
          <w:rFonts w:asciiTheme="minorHAnsi" w:hAnsiTheme="minorHAnsi"/>
          <w:b/>
          <w:szCs w:val="24"/>
          <w:u w:val="single"/>
          <w:lang w:val="en-AU"/>
        </w:rPr>
      </w:pPr>
      <w:r w:rsidRPr="00D63287">
        <w:rPr>
          <w:rFonts w:asciiTheme="minorHAnsi" w:hAnsiTheme="minorHAnsi"/>
          <w:b/>
          <w:szCs w:val="24"/>
          <w:u w:val="single"/>
          <w:lang w:val="en-AU"/>
        </w:rPr>
        <w:t>A: SPECIAL CONDITIONS OF CONTRACT</w:t>
      </w:r>
      <w:r w:rsidR="008C5721">
        <w:rPr>
          <w:rFonts w:asciiTheme="minorHAnsi" w:hAnsiTheme="minorHAnsi"/>
          <w:b/>
          <w:szCs w:val="24"/>
          <w:u w:val="single"/>
          <w:lang w:val="en-AU"/>
        </w:rPr>
        <w:t xml:space="preserve"> – </w:t>
      </w:r>
    </w:p>
    <w:p w:rsidR="00820768" w:rsidRPr="00D63287" w:rsidRDefault="00820768" w:rsidP="00820768">
      <w:pPr>
        <w:jc w:val="both"/>
        <w:rPr>
          <w:rFonts w:asciiTheme="minorHAnsi" w:hAnsiTheme="minorHAnsi"/>
          <w:szCs w:val="24"/>
          <w:lang w:val="en-AU"/>
        </w:rPr>
      </w:pPr>
    </w:p>
    <w:p w:rsidR="00820768" w:rsidRPr="00544CFD" w:rsidRDefault="00820768" w:rsidP="00820768">
      <w:pPr>
        <w:numPr>
          <w:ilvl w:val="0"/>
          <w:numId w:val="4"/>
        </w:numPr>
        <w:tabs>
          <w:tab w:val="left" w:pos="-1440"/>
        </w:tabs>
        <w:ind w:left="360" w:hanging="720"/>
        <w:jc w:val="both"/>
        <w:rPr>
          <w:rFonts w:asciiTheme="minorHAnsi" w:hAnsiTheme="minorHAnsi"/>
          <w:color w:val="000000" w:themeColor="text1"/>
          <w:szCs w:val="24"/>
          <w:lang w:val="en-AU"/>
        </w:rPr>
      </w:pPr>
      <w:r w:rsidRPr="00D63287">
        <w:rPr>
          <w:rFonts w:asciiTheme="minorHAnsi" w:hAnsiTheme="minorHAnsi"/>
          <w:szCs w:val="24"/>
          <w:lang w:val="en-AU"/>
        </w:rPr>
        <w:t>The works shall comprise the installation of power</w:t>
      </w:r>
      <w:r w:rsidR="007513B3">
        <w:rPr>
          <w:rFonts w:asciiTheme="minorHAnsi" w:hAnsiTheme="minorHAnsi"/>
          <w:szCs w:val="24"/>
          <w:lang w:val="en-AU"/>
        </w:rPr>
        <w:t xml:space="preserve"> </w:t>
      </w:r>
      <w:r w:rsidRPr="00D63287">
        <w:rPr>
          <w:rFonts w:asciiTheme="minorHAnsi" w:hAnsiTheme="minorHAnsi"/>
          <w:szCs w:val="24"/>
          <w:lang w:val="en-AU"/>
        </w:rPr>
        <w:t xml:space="preserve">lines as per attached Drawing </w:t>
      </w:r>
      <w:r w:rsidR="000F777A">
        <w:rPr>
          <w:rFonts w:asciiTheme="minorHAnsi" w:hAnsiTheme="minorHAnsi"/>
          <w:szCs w:val="24"/>
          <w:lang w:val="en-AU"/>
        </w:rPr>
        <w:t xml:space="preserve">No. </w:t>
      </w:r>
      <w:r w:rsidRPr="000F777A">
        <w:rPr>
          <w:rFonts w:asciiTheme="minorHAnsi" w:hAnsiTheme="minorHAnsi"/>
          <w:b/>
          <w:color w:val="000000" w:themeColor="text1"/>
          <w:szCs w:val="24"/>
          <w:highlight w:val="yellow"/>
        </w:rPr>
        <w:t>A</w:t>
      </w:r>
      <w:r w:rsidR="003A0889">
        <w:rPr>
          <w:rFonts w:asciiTheme="minorHAnsi" w:hAnsiTheme="minorHAnsi"/>
          <w:b/>
          <w:color w:val="000000" w:themeColor="text1"/>
          <w:szCs w:val="24"/>
          <w:highlight w:val="yellow"/>
        </w:rPr>
        <w:t>2-04-N92-244-0</w:t>
      </w:r>
      <w:r w:rsidR="00084B95">
        <w:rPr>
          <w:rFonts w:asciiTheme="minorHAnsi" w:hAnsiTheme="minorHAnsi"/>
          <w:b/>
          <w:color w:val="000000" w:themeColor="text1"/>
          <w:szCs w:val="24"/>
        </w:rPr>
        <w:t>.</w:t>
      </w:r>
    </w:p>
    <w:p w:rsidR="00820768" w:rsidRPr="00D63287" w:rsidRDefault="00820768" w:rsidP="00EA0E09">
      <w:pPr>
        <w:tabs>
          <w:tab w:val="left" w:pos="-1440"/>
        </w:tabs>
        <w:ind w:left="360"/>
        <w:jc w:val="both"/>
        <w:rPr>
          <w:rFonts w:asciiTheme="minorHAnsi" w:hAnsiTheme="minorHAnsi"/>
          <w:szCs w:val="24"/>
          <w:lang w:val="en-AU"/>
        </w:rPr>
      </w:pPr>
      <w:r w:rsidRPr="00D63287">
        <w:rPr>
          <w:rFonts w:asciiTheme="minorHAnsi" w:hAnsiTheme="minorHAnsi"/>
          <w:szCs w:val="24"/>
          <w:lang w:val="en-AU"/>
        </w:rPr>
        <w:t>Please enter unit rates and lump-sum prices in table below.</w:t>
      </w:r>
    </w:p>
    <w:p w:rsidR="00EA0E09" w:rsidRDefault="00820768" w:rsidP="007166E7">
      <w:pPr>
        <w:tabs>
          <w:tab w:val="left" w:pos="-1440"/>
        </w:tabs>
        <w:ind w:left="360"/>
        <w:jc w:val="both"/>
        <w:rPr>
          <w:rFonts w:asciiTheme="minorHAnsi" w:hAnsiTheme="minorHAnsi"/>
          <w:szCs w:val="24"/>
          <w:u w:val="single"/>
          <w:lang w:val="en-AU"/>
        </w:rPr>
      </w:pPr>
      <w:r w:rsidRPr="00D63287">
        <w:rPr>
          <w:rFonts w:asciiTheme="minorHAnsi" w:hAnsiTheme="minorHAnsi"/>
          <w:szCs w:val="24"/>
          <w:lang w:val="en-AU"/>
        </w:rPr>
        <w:t>The total Contract sum for the works shall be</w:t>
      </w:r>
      <w:r w:rsidR="00B52A95">
        <w:rPr>
          <w:rFonts w:asciiTheme="minorHAnsi" w:hAnsiTheme="minorHAnsi"/>
          <w:szCs w:val="24"/>
          <w:lang w:val="en-AU"/>
        </w:rPr>
        <w:t>:</w:t>
      </w:r>
      <w:r w:rsidRPr="00D63287">
        <w:rPr>
          <w:rFonts w:asciiTheme="minorHAnsi" w:hAnsiTheme="minorHAnsi"/>
          <w:szCs w:val="24"/>
          <w:lang w:val="en-AU"/>
        </w:rPr>
        <w:t xml:space="preserve"> $</w:t>
      </w:r>
      <w:r w:rsidRPr="00D63287">
        <w:rPr>
          <w:rFonts w:asciiTheme="minorHAnsi" w:hAnsiTheme="minorHAnsi"/>
          <w:szCs w:val="24"/>
          <w:u w:val="single"/>
          <w:lang w:val="en-AU"/>
        </w:rPr>
        <w:t xml:space="preserve">                           VIP.</w:t>
      </w:r>
    </w:p>
    <w:p w:rsidR="007166E7" w:rsidRPr="007166E7" w:rsidRDefault="007166E7" w:rsidP="007166E7">
      <w:pPr>
        <w:tabs>
          <w:tab w:val="left" w:pos="-1440"/>
        </w:tabs>
        <w:ind w:left="360"/>
        <w:jc w:val="both"/>
        <w:rPr>
          <w:rFonts w:asciiTheme="minorHAnsi" w:hAnsiTheme="minorHAnsi"/>
          <w:szCs w:val="24"/>
          <w:lang w:val="en-AU"/>
        </w:rPr>
      </w:pPr>
    </w:p>
    <w:tbl>
      <w:tblPr>
        <w:tblW w:w="8624" w:type="dxa"/>
        <w:tblInd w:w="311" w:type="dxa"/>
        <w:tblLook w:val="04A0" w:firstRow="1" w:lastRow="0" w:firstColumn="1" w:lastColumn="0" w:noHBand="0" w:noVBand="1"/>
      </w:tblPr>
      <w:tblGrid>
        <w:gridCol w:w="648"/>
        <w:gridCol w:w="286"/>
        <w:gridCol w:w="5267"/>
        <w:gridCol w:w="919"/>
        <w:gridCol w:w="713"/>
        <w:gridCol w:w="791"/>
      </w:tblGrid>
      <w:tr w:rsidR="00820768" w:rsidRPr="00DB1EBE" w:rsidTr="00586A4B">
        <w:trPr>
          <w:trHeight w:val="368"/>
        </w:trPr>
        <w:tc>
          <w:tcPr>
            <w:tcW w:w="8624"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820768" w:rsidRPr="00DB1EBE" w:rsidRDefault="00820768" w:rsidP="00D63287">
            <w:pPr>
              <w:widowControl/>
              <w:rPr>
                <w:rFonts w:asciiTheme="minorHAnsi" w:hAnsiTheme="minorHAnsi" w:cstheme="minorHAnsi"/>
                <w:b/>
                <w:bCs/>
                <w:snapToGrid/>
                <w:sz w:val="20"/>
                <w:szCs w:val="16"/>
                <w:lang w:val="en-AU" w:eastAsia="en-AU"/>
              </w:rPr>
            </w:pPr>
            <w:r w:rsidRPr="00DB1EBE">
              <w:rPr>
                <w:rFonts w:asciiTheme="minorHAnsi" w:hAnsiTheme="minorHAnsi" w:cstheme="minorHAnsi"/>
                <w:b/>
                <w:bCs/>
                <w:snapToGrid/>
                <w:sz w:val="20"/>
                <w:szCs w:val="16"/>
                <w:lang w:val="en-AU" w:eastAsia="en-AU"/>
              </w:rPr>
              <w:t>Power Line Construction</w:t>
            </w:r>
          </w:p>
        </w:tc>
      </w:tr>
      <w:tr w:rsidR="00820768" w:rsidRPr="00DB1EBE" w:rsidTr="00586A4B">
        <w:trPr>
          <w:trHeight w:val="368"/>
        </w:trPr>
        <w:tc>
          <w:tcPr>
            <w:tcW w:w="8624" w:type="dxa"/>
            <w:gridSpan w:val="6"/>
            <w:tcBorders>
              <w:top w:val="single" w:sz="4" w:space="0" w:color="auto"/>
              <w:left w:val="single" w:sz="4" w:space="0" w:color="auto"/>
              <w:bottom w:val="single" w:sz="4" w:space="0" w:color="auto"/>
              <w:right w:val="single" w:sz="4" w:space="0" w:color="000000"/>
            </w:tcBorders>
            <w:shd w:val="clear" w:color="auto" w:fill="B8CCE4" w:themeFill="accent1" w:themeFillTint="66"/>
            <w:vAlign w:val="center"/>
            <w:hideMark/>
          </w:tcPr>
          <w:p w:rsidR="003F10FC" w:rsidRDefault="00820768" w:rsidP="003F10FC">
            <w:pPr>
              <w:widowControl/>
              <w:rPr>
                <w:rFonts w:asciiTheme="minorHAnsi" w:hAnsiTheme="minorHAnsi" w:cstheme="minorHAnsi"/>
                <w:snapToGrid/>
                <w:sz w:val="20"/>
                <w:lang w:val="en-AU" w:eastAsia="en-AU"/>
              </w:rPr>
            </w:pPr>
            <w:r w:rsidRPr="000F777A">
              <w:rPr>
                <w:rFonts w:asciiTheme="minorHAnsi" w:hAnsiTheme="minorHAnsi" w:cstheme="minorHAnsi"/>
                <w:snapToGrid/>
                <w:sz w:val="20"/>
                <w:highlight w:val="yellow"/>
                <w:lang w:val="en-AU" w:eastAsia="en-AU"/>
              </w:rPr>
              <w:t>SCHEME NO:</w:t>
            </w:r>
            <w:r w:rsidR="003A0889">
              <w:rPr>
                <w:rFonts w:asciiTheme="minorHAnsi" w:hAnsiTheme="minorHAnsi" w:cstheme="minorHAnsi"/>
                <w:snapToGrid/>
                <w:sz w:val="20"/>
                <w:highlight w:val="yellow"/>
                <w:lang w:val="en-AU" w:eastAsia="en-AU"/>
              </w:rPr>
              <w:t xml:space="preserve"> LAB19-15 – </w:t>
            </w:r>
            <w:r w:rsidR="003A0889" w:rsidRPr="003A0889">
              <w:rPr>
                <w:rFonts w:asciiTheme="minorHAnsi" w:hAnsiTheme="minorHAnsi" w:cstheme="minorHAnsi"/>
                <w:snapToGrid/>
                <w:sz w:val="20"/>
                <w:highlight w:val="yellow"/>
                <w:lang w:val="en-AU" w:eastAsia="en-AU"/>
              </w:rPr>
              <w:t xml:space="preserve">Supply to Tadravula </w:t>
            </w:r>
            <w:r w:rsidR="003A0889" w:rsidRPr="004B2226">
              <w:rPr>
                <w:rFonts w:asciiTheme="minorHAnsi" w:hAnsiTheme="minorHAnsi" w:cstheme="minorHAnsi"/>
                <w:snapToGrid/>
                <w:sz w:val="20"/>
                <w:highlight w:val="yellow"/>
                <w:lang w:val="en-AU" w:eastAsia="en-AU"/>
              </w:rPr>
              <w:t>Settlement</w:t>
            </w:r>
            <w:r w:rsidR="004B2226" w:rsidRPr="004B2226">
              <w:rPr>
                <w:rFonts w:asciiTheme="minorHAnsi" w:hAnsiTheme="minorHAnsi" w:cstheme="minorHAnsi"/>
                <w:snapToGrid/>
                <w:sz w:val="20"/>
                <w:highlight w:val="yellow"/>
                <w:lang w:val="en-AU" w:eastAsia="en-AU"/>
              </w:rPr>
              <w:t>, Seaqaqa</w:t>
            </w:r>
          </w:p>
          <w:p w:rsidR="00820768" w:rsidRDefault="003F10FC" w:rsidP="003F10FC">
            <w:pPr>
              <w:widowControl/>
              <w:rPr>
                <w:rFonts w:asciiTheme="minorHAnsi" w:hAnsiTheme="minorHAnsi" w:cstheme="minorHAnsi"/>
                <w:snapToGrid/>
                <w:sz w:val="20"/>
                <w:lang w:val="en-AU" w:eastAsia="en-AU"/>
              </w:rPr>
            </w:pPr>
            <w:r>
              <w:rPr>
                <w:rFonts w:asciiTheme="minorHAnsi" w:hAnsiTheme="minorHAnsi" w:cstheme="minorHAnsi"/>
                <w:snapToGrid/>
                <w:sz w:val="20"/>
                <w:lang w:val="en-AU" w:eastAsia="en-AU"/>
              </w:rPr>
              <w:t>Installation and strin</w:t>
            </w:r>
            <w:r w:rsidR="003A0889">
              <w:rPr>
                <w:rFonts w:asciiTheme="minorHAnsi" w:hAnsiTheme="minorHAnsi" w:cstheme="minorHAnsi"/>
                <w:snapToGrid/>
                <w:sz w:val="20"/>
                <w:lang w:val="en-AU" w:eastAsia="en-AU"/>
              </w:rPr>
              <w:t>ging of poles from 1 to 15</w:t>
            </w:r>
            <w:r>
              <w:rPr>
                <w:rFonts w:asciiTheme="minorHAnsi" w:hAnsiTheme="minorHAnsi" w:cstheme="minorHAnsi"/>
                <w:snapToGrid/>
                <w:sz w:val="20"/>
                <w:lang w:val="en-AU" w:eastAsia="en-AU"/>
              </w:rPr>
              <w:t xml:space="preserve">. </w:t>
            </w:r>
            <w:r w:rsidR="005F10B8" w:rsidRPr="005F10B8">
              <w:rPr>
                <w:rFonts w:asciiTheme="minorHAnsi" w:hAnsiTheme="minorHAnsi" w:cstheme="minorHAnsi"/>
                <w:snapToGrid/>
                <w:sz w:val="20"/>
                <w:highlight w:val="yellow"/>
                <w:lang w:val="en-AU" w:eastAsia="en-AU"/>
              </w:rPr>
              <w:t xml:space="preserve"> </w:t>
            </w:r>
          </w:p>
          <w:p w:rsidR="002B6F13" w:rsidRPr="00DB1EBE" w:rsidRDefault="002B6F13" w:rsidP="003919DA">
            <w:pPr>
              <w:widowControl/>
              <w:rPr>
                <w:rFonts w:asciiTheme="minorHAnsi" w:hAnsiTheme="minorHAnsi" w:cstheme="minorHAnsi"/>
                <w:snapToGrid/>
                <w:sz w:val="20"/>
                <w:lang w:val="en-AU" w:eastAsia="en-AU"/>
              </w:rPr>
            </w:pPr>
          </w:p>
        </w:tc>
      </w:tr>
      <w:tr w:rsidR="00820768" w:rsidRPr="00820768" w:rsidTr="00586A4B">
        <w:trPr>
          <w:trHeight w:val="368"/>
        </w:trPr>
        <w:tc>
          <w:tcPr>
            <w:tcW w:w="8624" w:type="dxa"/>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20768" w:rsidRPr="00820768" w:rsidRDefault="00820768" w:rsidP="00D63287">
            <w:pPr>
              <w:widowControl/>
              <w:rPr>
                <w:rFonts w:ascii="Arial" w:hAnsi="Arial" w:cs="Arial"/>
                <w:b/>
                <w:bCs/>
                <w:snapToGrid/>
                <w:sz w:val="20"/>
                <w:lang w:val="en-AU" w:eastAsia="en-AU"/>
              </w:rPr>
            </w:pPr>
            <w:r w:rsidRPr="00820768">
              <w:rPr>
                <w:rFonts w:ascii="Arial" w:hAnsi="Arial" w:cs="Arial"/>
                <w:b/>
                <w:bCs/>
                <w:snapToGrid/>
                <w:sz w:val="20"/>
                <w:lang w:val="en-AU" w:eastAsia="en-AU"/>
              </w:rPr>
              <w:t>UNIT RATES:</w:t>
            </w:r>
          </w:p>
        </w:tc>
      </w:tr>
      <w:tr w:rsidR="00820768" w:rsidRPr="00820768" w:rsidTr="00D93221">
        <w:trPr>
          <w:trHeight w:val="368"/>
        </w:trPr>
        <w:tc>
          <w:tcPr>
            <w:tcW w:w="648"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820768" w:rsidRPr="00820768" w:rsidRDefault="00820768" w:rsidP="00D63287">
            <w:pPr>
              <w:widowControl/>
              <w:rPr>
                <w:rFonts w:ascii="Arial" w:hAnsi="Arial" w:cs="Arial"/>
                <w:b/>
                <w:bCs/>
                <w:snapToGrid/>
                <w:sz w:val="16"/>
                <w:szCs w:val="16"/>
                <w:lang w:val="en-AU" w:eastAsia="en-AU"/>
              </w:rPr>
            </w:pPr>
            <w:r w:rsidRPr="00820768">
              <w:rPr>
                <w:rFonts w:ascii="Arial" w:hAnsi="Arial" w:cs="Arial"/>
                <w:b/>
                <w:bCs/>
                <w:snapToGrid/>
                <w:sz w:val="16"/>
                <w:szCs w:val="16"/>
                <w:lang w:val="en-AU" w:eastAsia="en-AU"/>
              </w:rPr>
              <w:t>Item No.</w:t>
            </w:r>
          </w:p>
        </w:tc>
        <w:tc>
          <w:tcPr>
            <w:tcW w:w="5553" w:type="dxa"/>
            <w:gridSpan w:val="2"/>
            <w:tcBorders>
              <w:top w:val="nil"/>
              <w:left w:val="nil"/>
              <w:bottom w:val="single" w:sz="4" w:space="0" w:color="auto"/>
              <w:right w:val="single" w:sz="4" w:space="0" w:color="auto"/>
            </w:tcBorders>
            <w:shd w:val="clear" w:color="auto" w:fill="B8CCE4" w:themeFill="accent1" w:themeFillTint="66"/>
            <w:noWrap/>
            <w:vAlign w:val="center"/>
            <w:hideMark/>
          </w:tcPr>
          <w:p w:rsidR="00820768" w:rsidRPr="00820768" w:rsidRDefault="00820768" w:rsidP="00D63287">
            <w:pPr>
              <w:widowControl/>
              <w:rPr>
                <w:rFonts w:ascii="Arial" w:hAnsi="Arial" w:cs="Arial"/>
                <w:b/>
                <w:bCs/>
                <w:snapToGrid/>
                <w:sz w:val="16"/>
                <w:szCs w:val="16"/>
                <w:lang w:val="en-AU" w:eastAsia="en-AU"/>
              </w:rPr>
            </w:pPr>
            <w:r w:rsidRPr="00820768">
              <w:rPr>
                <w:rFonts w:ascii="Arial" w:hAnsi="Arial" w:cs="Arial"/>
                <w:b/>
                <w:bCs/>
                <w:snapToGrid/>
                <w:sz w:val="16"/>
                <w:szCs w:val="16"/>
                <w:lang w:val="en-AU" w:eastAsia="en-AU"/>
              </w:rPr>
              <w:t>Description</w:t>
            </w:r>
          </w:p>
        </w:tc>
        <w:tc>
          <w:tcPr>
            <w:tcW w:w="919" w:type="dxa"/>
            <w:tcBorders>
              <w:top w:val="nil"/>
              <w:left w:val="nil"/>
              <w:bottom w:val="single" w:sz="4" w:space="0" w:color="auto"/>
              <w:right w:val="single" w:sz="4" w:space="0" w:color="auto"/>
            </w:tcBorders>
            <w:shd w:val="clear" w:color="auto" w:fill="B8CCE4" w:themeFill="accent1" w:themeFillTint="66"/>
            <w:vAlign w:val="center"/>
            <w:hideMark/>
          </w:tcPr>
          <w:p w:rsidR="00820768" w:rsidRPr="00820768" w:rsidRDefault="00820768" w:rsidP="00D63287">
            <w:pPr>
              <w:widowControl/>
              <w:rPr>
                <w:rFonts w:ascii="Arial" w:hAnsi="Arial" w:cs="Arial"/>
                <w:b/>
                <w:bCs/>
                <w:snapToGrid/>
                <w:sz w:val="16"/>
                <w:szCs w:val="16"/>
                <w:lang w:val="en-AU" w:eastAsia="en-AU"/>
              </w:rPr>
            </w:pPr>
            <w:r w:rsidRPr="00820768">
              <w:rPr>
                <w:rFonts w:ascii="Arial" w:hAnsi="Arial" w:cs="Arial"/>
                <w:b/>
                <w:bCs/>
                <w:snapToGrid/>
                <w:sz w:val="16"/>
                <w:szCs w:val="16"/>
                <w:lang w:val="en-AU" w:eastAsia="en-AU"/>
              </w:rPr>
              <w:t>Quantity</w:t>
            </w:r>
          </w:p>
        </w:tc>
        <w:tc>
          <w:tcPr>
            <w:tcW w:w="713" w:type="dxa"/>
            <w:tcBorders>
              <w:top w:val="nil"/>
              <w:left w:val="nil"/>
              <w:bottom w:val="single" w:sz="4" w:space="0" w:color="auto"/>
              <w:right w:val="single" w:sz="4" w:space="0" w:color="auto"/>
            </w:tcBorders>
            <w:shd w:val="clear" w:color="auto" w:fill="B8CCE4" w:themeFill="accent1" w:themeFillTint="66"/>
            <w:vAlign w:val="center"/>
            <w:hideMark/>
          </w:tcPr>
          <w:p w:rsidR="00820768" w:rsidRPr="00820768" w:rsidRDefault="00820768" w:rsidP="00D63287">
            <w:pPr>
              <w:widowControl/>
              <w:rPr>
                <w:rFonts w:ascii="Arial" w:hAnsi="Arial" w:cs="Arial"/>
                <w:b/>
                <w:bCs/>
                <w:snapToGrid/>
                <w:sz w:val="16"/>
                <w:szCs w:val="16"/>
                <w:lang w:val="en-AU" w:eastAsia="en-AU"/>
              </w:rPr>
            </w:pPr>
            <w:r w:rsidRPr="00820768">
              <w:rPr>
                <w:rFonts w:ascii="Arial" w:hAnsi="Arial" w:cs="Arial"/>
                <w:b/>
                <w:bCs/>
                <w:snapToGrid/>
                <w:sz w:val="16"/>
                <w:szCs w:val="16"/>
                <w:lang w:val="en-AU" w:eastAsia="en-AU"/>
              </w:rPr>
              <w:t>Unit Rate</w:t>
            </w:r>
          </w:p>
        </w:tc>
        <w:tc>
          <w:tcPr>
            <w:tcW w:w="791" w:type="dxa"/>
            <w:tcBorders>
              <w:top w:val="nil"/>
              <w:left w:val="nil"/>
              <w:bottom w:val="single" w:sz="4" w:space="0" w:color="auto"/>
              <w:right w:val="single" w:sz="4" w:space="0" w:color="auto"/>
            </w:tcBorders>
            <w:shd w:val="clear" w:color="auto" w:fill="B8CCE4" w:themeFill="accent1" w:themeFillTint="66"/>
            <w:vAlign w:val="center"/>
            <w:hideMark/>
          </w:tcPr>
          <w:p w:rsidR="00820768" w:rsidRPr="00820768" w:rsidRDefault="00820768" w:rsidP="00D63287">
            <w:pPr>
              <w:widowControl/>
              <w:rPr>
                <w:rFonts w:ascii="Arial" w:hAnsi="Arial" w:cs="Arial"/>
                <w:b/>
                <w:bCs/>
                <w:snapToGrid/>
                <w:sz w:val="16"/>
                <w:szCs w:val="16"/>
                <w:lang w:val="en-AU" w:eastAsia="en-AU"/>
              </w:rPr>
            </w:pPr>
            <w:r w:rsidRPr="00820768">
              <w:rPr>
                <w:rFonts w:ascii="Arial" w:hAnsi="Arial" w:cs="Arial"/>
                <w:b/>
                <w:bCs/>
                <w:snapToGrid/>
                <w:sz w:val="16"/>
                <w:szCs w:val="16"/>
                <w:lang w:val="en-AU" w:eastAsia="en-AU"/>
              </w:rPr>
              <w:t>Total</w:t>
            </w:r>
          </w:p>
        </w:tc>
      </w:tr>
      <w:tr w:rsidR="00CF1D0C" w:rsidRPr="00821271" w:rsidTr="00CF1D0C">
        <w:trPr>
          <w:trHeight w:val="368"/>
        </w:trPr>
        <w:tc>
          <w:tcPr>
            <w:tcW w:w="648" w:type="dxa"/>
            <w:tcBorders>
              <w:top w:val="nil"/>
              <w:left w:val="single" w:sz="4" w:space="0" w:color="auto"/>
              <w:bottom w:val="single" w:sz="4" w:space="0" w:color="auto"/>
              <w:right w:val="single" w:sz="4" w:space="0" w:color="auto"/>
            </w:tcBorders>
            <w:shd w:val="clear" w:color="auto" w:fill="auto"/>
            <w:noWrap/>
            <w:vAlign w:val="center"/>
          </w:tcPr>
          <w:p w:rsidR="00CF1D0C" w:rsidRDefault="00C63432" w:rsidP="00CF1D0C">
            <w:pPr>
              <w:widowControl/>
              <w:jc w:val="center"/>
              <w:rPr>
                <w:rFonts w:ascii="Arial" w:hAnsi="Arial" w:cs="Arial"/>
                <w:snapToGrid/>
                <w:color w:val="000000" w:themeColor="text1"/>
                <w:sz w:val="16"/>
                <w:szCs w:val="16"/>
                <w:highlight w:val="yellow"/>
                <w:lang w:val="en-AU" w:eastAsia="en-AU"/>
              </w:rPr>
            </w:pPr>
            <w:r>
              <w:rPr>
                <w:rFonts w:ascii="Arial" w:hAnsi="Arial" w:cs="Arial"/>
                <w:snapToGrid/>
                <w:color w:val="000000" w:themeColor="text1"/>
                <w:sz w:val="16"/>
                <w:szCs w:val="16"/>
                <w:highlight w:val="yellow"/>
                <w:lang w:val="en-AU" w:eastAsia="en-AU"/>
              </w:rPr>
              <w:t>1</w:t>
            </w:r>
          </w:p>
        </w:tc>
        <w:tc>
          <w:tcPr>
            <w:tcW w:w="5553" w:type="dxa"/>
            <w:gridSpan w:val="2"/>
            <w:tcBorders>
              <w:top w:val="nil"/>
              <w:left w:val="nil"/>
              <w:bottom w:val="single" w:sz="4" w:space="0" w:color="auto"/>
              <w:right w:val="single" w:sz="4" w:space="0" w:color="auto"/>
            </w:tcBorders>
            <w:shd w:val="clear" w:color="auto" w:fill="auto"/>
            <w:noWrap/>
            <w:vAlign w:val="center"/>
          </w:tcPr>
          <w:p w:rsidR="00CF1D0C" w:rsidRDefault="00CF1D0C" w:rsidP="00CF1D0C">
            <w:pPr>
              <w:widowControl/>
              <w:rPr>
                <w:rFonts w:ascii="Arial" w:hAnsi="Arial" w:cs="Arial"/>
                <w:snapToGrid/>
                <w:color w:val="000000" w:themeColor="text1"/>
                <w:sz w:val="16"/>
                <w:szCs w:val="16"/>
                <w:lang w:val="en-AU" w:eastAsia="en-AU"/>
              </w:rPr>
            </w:pPr>
            <w:r>
              <w:rPr>
                <w:rFonts w:ascii="Arial" w:hAnsi="Arial" w:cs="Arial"/>
                <w:snapToGrid/>
                <w:color w:val="000000" w:themeColor="text1"/>
                <w:sz w:val="16"/>
                <w:szCs w:val="16"/>
                <w:lang w:val="en-AU" w:eastAsia="en-AU"/>
              </w:rPr>
              <w:t>Install concrete power pole [10.2m]</w:t>
            </w:r>
          </w:p>
        </w:tc>
        <w:tc>
          <w:tcPr>
            <w:tcW w:w="919" w:type="dxa"/>
            <w:tcBorders>
              <w:top w:val="nil"/>
              <w:left w:val="nil"/>
              <w:bottom w:val="single" w:sz="4" w:space="0" w:color="auto"/>
              <w:right w:val="single" w:sz="4" w:space="0" w:color="auto"/>
            </w:tcBorders>
            <w:shd w:val="clear" w:color="auto" w:fill="auto"/>
            <w:noWrap/>
            <w:vAlign w:val="center"/>
          </w:tcPr>
          <w:p w:rsidR="00CF1D0C" w:rsidRPr="003A0889" w:rsidRDefault="003A0889" w:rsidP="00CF1D0C">
            <w:pPr>
              <w:widowControl/>
              <w:jc w:val="center"/>
              <w:rPr>
                <w:rFonts w:ascii="Arial" w:hAnsi="Arial" w:cs="Arial"/>
                <w:snapToGrid/>
                <w:color w:val="000000" w:themeColor="text1"/>
                <w:sz w:val="16"/>
                <w:szCs w:val="16"/>
                <w:highlight w:val="yellow"/>
                <w:lang w:val="en-AU" w:eastAsia="en-AU"/>
              </w:rPr>
            </w:pPr>
            <w:r w:rsidRPr="003A0889">
              <w:rPr>
                <w:rFonts w:ascii="Arial" w:hAnsi="Arial" w:cs="Arial"/>
                <w:snapToGrid/>
                <w:color w:val="000000" w:themeColor="text1"/>
                <w:sz w:val="16"/>
                <w:szCs w:val="16"/>
                <w:highlight w:val="yellow"/>
                <w:lang w:val="en-AU" w:eastAsia="en-AU"/>
              </w:rPr>
              <w:t>21</w:t>
            </w:r>
          </w:p>
        </w:tc>
        <w:tc>
          <w:tcPr>
            <w:tcW w:w="713" w:type="dxa"/>
            <w:tcBorders>
              <w:top w:val="nil"/>
              <w:left w:val="nil"/>
              <w:bottom w:val="single" w:sz="4" w:space="0" w:color="auto"/>
              <w:right w:val="single" w:sz="4" w:space="0" w:color="auto"/>
            </w:tcBorders>
            <w:shd w:val="clear" w:color="auto" w:fill="auto"/>
            <w:noWrap/>
            <w:vAlign w:val="center"/>
          </w:tcPr>
          <w:p w:rsidR="00CF1D0C" w:rsidRPr="00821271" w:rsidRDefault="00CF1D0C" w:rsidP="00CF1D0C">
            <w:pPr>
              <w:widowControl/>
              <w:rPr>
                <w:rFonts w:ascii="Arial" w:hAnsi="Arial" w:cs="Arial"/>
                <w:snapToGrid/>
                <w:color w:val="1F497D" w:themeColor="text2"/>
                <w:sz w:val="16"/>
                <w:szCs w:val="16"/>
                <w:lang w:val="en-AU" w:eastAsia="en-AU"/>
              </w:rPr>
            </w:pPr>
          </w:p>
        </w:tc>
        <w:tc>
          <w:tcPr>
            <w:tcW w:w="791" w:type="dxa"/>
            <w:tcBorders>
              <w:top w:val="nil"/>
              <w:left w:val="nil"/>
              <w:bottom w:val="single" w:sz="4" w:space="0" w:color="auto"/>
              <w:right w:val="single" w:sz="4" w:space="0" w:color="auto"/>
            </w:tcBorders>
            <w:shd w:val="clear" w:color="auto" w:fill="auto"/>
            <w:noWrap/>
            <w:vAlign w:val="center"/>
          </w:tcPr>
          <w:p w:rsidR="00CF1D0C" w:rsidRPr="00821271" w:rsidRDefault="00CF1D0C" w:rsidP="00CF1D0C">
            <w:pPr>
              <w:widowControl/>
              <w:rPr>
                <w:rFonts w:ascii="Arial" w:hAnsi="Arial" w:cs="Arial"/>
                <w:snapToGrid/>
                <w:color w:val="1F497D" w:themeColor="text2"/>
                <w:sz w:val="16"/>
                <w:szCs w:val="16"/>
                <w:lang w:val="en-AU" w:eastAsia="en-AU"/>
              </w:rPr>
            </w:pPr>
          </w:p>
        </w:tc>
      </w:tr>
      <w:tr w:rsidR="00992403" w:rsidRPr="00821271" w:rsidTr="00CF1D0C">
        <w:trPr>
          <w:trHeight w:val="368"/>
        </w:trPr>
        <w:tc>
          <w:tcPr>
            <w:tcW w:w="648" w:type="dxa"/>
            <w:tcBorders>
              <w:top w:val="nil"/>
              <w:left w:val="single" w:sz="4" w:space="0" w:color="auto"/>
              <w:bottom w:val="single" w:sz="4" w:space="0" w:color="auto"/>
              <w:right w:val="single" w:sz="4" w:space="0" w:color="auto"/>
            </w:tcBorders>
            <w:shd w:val="clear" w:color="auto" w:fill="auto"/>
            <w:noWrap/>
            <w:vAlign w:val="center"/>
          </w:tcPr>
          <w:p w:rsidR="00992403" w:rsidRDefault="00992403" w:rsidP="00CF1D0C">
            <w:pPr>
              <w:widowControl/>
              <w:jc w:val="center"/>
              <w:rPr>
                <w:rFonts w:ascii="Arial" w:hAnsi="Arial" w:cs="Arial"/>
                <w:snapToGrid/>
                <w:color w:val="000000" w:themeColor="text1"/>
                <w:sz w:val="16"/>
                <w:szCs w:val="16"/>
                <w:highlight w:val="yellow"/>
                <w:lang w:val="en-AU" w:eastAsia="en-AU"/>
              </w:rPr>
            </w:pPr>
            <w:r>
              <w:rPr>
                <w:rFonts w:ascii="Arial" w:hAnsi="Arial" w:cs="Arial"/>
                <w:snapToGrid/>
                <w:color w:val="000000" w:themeColor="text1"/>
                <w:sz w:val="16"/>
                <w:szCs w:val="16"/>
                <w:highlight w:val="yellow"/>
                <w:lang w:val="en-AU" w:eastAsia="en-AU"/>
              </w:rPr>
              <w:t>2</w:t>
            </w:r>
          </w:p>
        </w:tc>
        <w:tc>
          <w:tcPr>
            <w:tcW w:w="5553" w:type="dxa"/>
            <w:gridSpan w:val="2"/>
            <w:tcBorders>
              <w:top w:val="nil"/>
              <w:left w:val="nil"/>
              <w:bottom w:val="single" w:sz="4" w:space="0" w:color="auto"/>
              <w:right w:val="single" w:sz="4" w:space="0" w:color="auto"/>
            </w:tcBorders>
            <w:shd w:val="clear" w:color="auto" w:fill="auto"/>
            <w:noWrap/>
            <w:vAlign w:val="center"/>
          </w:tcPr>
          <w:p w:rsidR="00992403" w:rsidRDefault="003A0889" w:rsidP="00CF1D0C">
            <w:pPr>
              <w:widowControl/>
              <w:rPr>
                <w:rFonts w:ascii="Arial" w:hAnsi="Arial" w:cs="Arial"/>
                <w:snapToGrid/>
                <w:color w:val="000000" w:themeColor="text1"/>
                <w:sz w:val="16"/>
                <w:szCs w:val="16"/>
                <w:lang w:val="en-AU" w:eastAsia="en-AU"/>
              </w:rPr>
            </w:pPr>
            <w:r>
              <w:rPr>
                <w:rFonts w:ascii="Arial" w:hAnsi="Arial" w:cs="Arial"/>
                <w:snapToGrid/>
                <w:color w:val="000000" w:themeColor="text1"/>
                <w:sz w:val="16"/>
                <w:szCs w:val="16"/>
                <w:lang w:val="en-AU" w:eastAsia="en-AU"/>
              </w:rPr>
              <w:t>Install concrete power pole [11m]</w:t>
            </w:r>
          </w:p>
        </w:tc>
        <w:tc>
          <w:tcPr>
            <w:tcW w:w="919" w:type="dxa"/>
            <w:tcBorders>
              <w:top w:val="nil"/>
              <w:left w:val="nil"/>
              <w:bottom w:val="single" w:sz="4" w:space="0" w:color="auto"/>
              <w:right w:val="single" w:sz="4" w:space="0" w:color="auto"/>
            </w:tcBorders>
            <w:shd w:val="clear" w:color="auto" w:fill="auto"/>
            <w:noWrap/>
            <w:vAlign w:val="center"/>
          </w:tcPr>
          <w:p w:rsidR="00992403" w:rsidRPr="003A0889" w:rsidRDefault="003A0889" w:rsidP="00CF1D0C">
            <w:pPr>
              <w:widowControl/>
              <w:jc w:val="center"/>
              <w:rPr>
                <w:rFonts w:ascii="Arial" w:hAnsi="Arial" w:cs="Arial"/>
                <w:snapToGrid/>
                <w:color w:val="000000" w:themeColor="text1"/>
                <w:sz w:val="16"/>
                <w:szCs w:val="16"/>
                <w:highlight w:val="yellow"/>
                <w:lang w:val="en-AU" w:eastAsia="en-AU"/>
              </w:rPr>
            </w:pPr>
            <w:r>
              <w:rPr>
                <w:rFonts w:ascii="Arial" w:hAnsi="Arial" w:cs="Arial"/>
                <w:snapToGrid/>
                <w:color w:val="000000" w:themeColor="text1"/>
                <w:sz w:val="16"/>
                <w:szCs w:val="16"/>
                <w:highlight w:val="yellow"/>
                <w:lang w:val="en-AU" w:eastAsia="en-AU"/>
              </w:rPr>
              <w:t>2</w:t>
            </w:r>
          </w:p>
        </w:tc>
        <w:tc>
          <w:tcPr>
            <w:tcW w:w="713" w:type="dxa"/>
            <w:tcBorders>
              <w:top w:val="nil"/>
              <w:left w:val="nil"/>
              <w:bottom w:val="single" w:sz="4" w:space="0" w:color="auto"/>
              <w:right w:val="single" w:sz="4" w:space="0" w:color="auto"/>
            </w:tcBorders>
            <w:shd w:val="clear" w:color="auto" w:fill="auto"/>
            <w:noWrap/>
            <w:vAlign w:val="center"/>
          </w:tcPr>
          <w:p w:rsidR="00992403" w:rsidRPr="00821271" w:rsidRDefault="00992403" w:rsidP="00CF1D0C">
            <w:pPr>
              <w:widowControl/>
              <w:rPr>
                <w:rFonts w:ascii="Arial" w:hAnsi="Arial" w:cs="Arial"/>
                <w:snapToGrid/>
                <w:color w:val="1F497D" w:themeColor="text2"/>
                <w:sz w:val="16"/>
                <w:szCs w:val="16"/>
                <w:lang w:val="en-AU" w:eastAsia="en-AU"/>
              </w:rPr>
            </w:pPr>
          </w:p>
        </w:tc>
        <w:tc>
          <w:tcPr>
            <w:tcW w:w="791" w:type="dxa"/>
            <w:tcBorders>
              <w:top w:val="nil"/>
              <w:left w:val="nil"/>
              <w:bottom w:val="single" w:sz="4" w:space="0" w:color="auto"/>
              <w:right w:val="single" w:sz="4" w:space="0" w:color="auto"/>
            </w:tcBorders>
            <w:shd w:val="clear" w:color="auto" w:fill="auto"/>
            <w:noWrap/>
            <w:vAlign w:val="center"/>
          </w:tcPr>
          <w:p w:rsidR="00992403" w:rsidRPr="00821271" w:rsidRDefault="00992403" w:rsidP="00CF1D0C">
            <w:pPr>
              <w:widowControl/>
              <w:rPr>
                <w:rFonts w:ascii="Arial" w:hAnsi="Arial" w:cs="Arial"/>
                <w:snapToGrid/>
                <w:color w:val="1F497D" w:themeColor="text2"/>
                <w:sz w:val="16"/>
                <w:szCs w:val="16"/>
                <w:lang w:val="en-AU" w:eastAsia="en-AU"/>
              </w:rPr>
            </w:pPr>
          </w:p>
        </w:tc>
      </w:tr>
      <w:tr w:rsidR="00CF1D0C" w:rsidRPr="00821271" w:rsidTr="005C3BC8">
        <w:trPr>
          <w:trHeight w:val="368"/>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1D0C" w:rsidRDefault="00154E06" w:rsidP="00CF1D0C">
            <w:pPr>
              <w:widowControl/>
              <w:jc w:val="center"/>
              <w:rPr>
                <w:rFonts w:ascii="Arial" w:hAnsi="Arial" w:cs="Arial"/>
                <w:snapToGrid/>
                <w:color w:val="000000" w:themeColor="text1"/>
                <w:sz w:val="16"/>
                <w:szCs w:val="16"/>
                <w:highlight w:val="yellow"/>
                <w:lang w:val="en-AU" w:eastAsia="en-AU"/>
              </w:rPr>
            </w:pPr>
            <w:r>
              <w:rPr>
                <w:rFonts w:ascii="Arial" w:hAnsi="Arial" w:cs="Arial"/>
                <w:snapToGrid/>
                <w:color w:val="000000" w:themeColor="text1"/>
                <w:sz w:val="16"/>
                <w:szCs w:val="16"/>
                <w:highlight w:val="yellow"/>
                <w:lang w:val="en-AU" w:eastAsia="en-AU"/>
              </w:rPr>
              <w:t>3</w:t>
            </w:r>
          </w:p>
        </w:tc>
        <w:tc>
          <w:tcPr>
            <w:tcW w:w="5553" w:type="dxa"/>
            <w:gridSpan w:val="2"/>
            <w:tcBorders>
              <w:top w:val="single" w:sz="4" w:space="0" w:color="auto"/>
              <w:left w:val="nil"/>
              <w:bottom w:val="single" w:sz="4" w:space="0" w:color="auto"/>
              <w:right w:val="single" w:sz="4" w:space="0" w:color="auto"/>
            </w:tcBorders>
            <w:shd w:val="clear" w:color="auto" w:fill="auto"/>
            <w:noWrap/>
            <w:vAlign w:val="center"/>
          </w:tcPr>
          <w:p w:rsidR="00CF1D0C" w:rsidRDefault="006052D8" w:rsidP="007544C5">
            <w:pPr>
              <w:widowControl/>
              <w:rPr>
                <w:rFonts w:ascii="Arial" w:hAnsi="Arial" w:cs="Arial"/>
                <w:snapToGrid/>
                <w:color w:val="000000" w:themeColor="text1"/>
                <w:sz w:val="16"/>
                <w:szCs w:val="16"/>
                <w:lang w:val="en-AU" w:eastAsia="en-AU"/>
              </w:rPr>
            </w:pPr>
            <w:r>
              <w:rPr>
                <w:rFonts w:ascii="Arial" w:hAnsi="Arial" w:cs="Arial"/>
                <w:snapToGrid/>
                <w:color w:val="000000" w:themeColor="text1"/>
                <w:sz w:val="16"/>
                <w:szCs w:val="16"/>
                <w:lang w:val="en-AU" w:eastAsia="en-AU"/>
              </w:rPr>
              <w:t>Install 1</w:t>
            </w:r>
            <w:r w:rsidR="00CF1D0C" w:rsidRPr="00556D42">
              <w:rPr>
                <w:rFonts w:ascii="Arial" w:hAnsi="Arial" w:cs="Arial"/>
                <w:snapToGrid/>
                <w:color w:val="000000" w:themeColor="text1"/>
                <w:sz w:val="16"/>
                <w:szCs w:val="16"/>
                <w:lang w:val="en-AU" w:eastAsia="en-AU"/>
              </w:rPr>
              <w:t>Ø</w:t>
            </w:r>
            <w:r w:rsidR="007544C5">
              <w:rPr>
                <w:rFonts w:ascii="Arial" w:hAnsi="Arial" w:cs="Arial"/>
                <w:snapToGrid/>
                <w:color w:val="000000" w:themeColor="text1"/>
                <w:sz w:val="16"/>
                <w:szCs w:val="16"/>
                <w:lang w:val="en-AU" w:eastAsia="en-AU"/>
              </w:rPr>
              <w:t xml:space="preserve"> </w:t>
            </w:r>
            <w:r w:rsidR="003A0889">
              <w:rPr>
                <w:rFonts w:ascii="Arial" w:hAnsi="Arial" w:cs="Arial"/>
                <w:snapToGrid/>
                <w:color w:val="000000" w:themeColor="text1"/>
                <w:sz w:val="16"/>
                <w:szCs w:val="16"/>
                <w:lang w:val="en-AU" w:eastAsia="en-AU"/>
              </w:rPr>
              <w:t>HV</w:t>
            </w:r>
            <w:r w:rsidR="00CF1D0C">
              <w:rPr>
                <w:rFonts w:ascii="Arial" w:hAnsi="Arial" w:cs="Arial"/>
                <w:snapToGrid/>
                <w:color w:val="000000" w:themeColor="text1"/>
                <w:sz w:val="16"/>
                <w:szCs w:val="16"/>
                <w:lang w:val="en-AU" w:eastAsia="en-AU"/>
              </w:rPr>
              <w:t xml:space="preserve"> conductor (route length – km)</w:t>
            </w:r>
          </w:p>
        </w:tc>
        <w:tc>
          <w:tcPr>
            <w:tcW w:w="919" w:type="dxa"/>
            <w:tcBorders>
              <w:top w:val="single" w:sz="4" w:space="0" w:color="auto"/>
              <w:left w:val="nil"/>
              <w:bottom w:val="single" w:sz="4" w:space="0" w:color="auto"/>
              <w:right w:val="single" w:sz="4" w:space="0" w:color="auto"/>
            </w:tcBorders>
            <w:shd w:val="clear" w:color="auto" w:fill="auto"/>
            <w:noWrap/>
            <w:vAlign w:val="center"/>
          </w:tcPr>
          <w:p w:rsidR="00CF1D0C" w:rsidRPr="003A0889" w:rsidRDefault="00BD324A" w:rsidP="005B7DC8">
            <w:pPr>
              <w:widowControl/>
              <w:jc w:val="center"/>
              <w:rPr>
                <w:rFonts w:ascii="Arial" w:hAnsi="Arial" w:cs="Arial"/>
                <w:snapToGrid/>
                <w:color w:val="000000" w:themeColor="text1"/>
                <w:sz w:val="16"/>
                <w:szCs w:val="16"/>
                <w:highlight w:val="yellow"/>
                <w:lang w:val="en-AU" w:eastAsia="en-AU"/>
              </w:rPr>
            </w:pPr>
            <w:r>
              <w:rPr>
                <w:rFonts w:ascii="Arial" w:hAnsi="Arial" w:cs="Arial"/>
                <w:snapToGrid/>
                <w:color w:val="000000" w:themeColor="text1"/>
                <w:sz w:val="16"/>
                <w:szCs w:val="16"/>
                <w:highlight w:val="yellow"/>
                <w:lang w:val="en-AU" w:eastAsia="en-AU"/>
              </w:rPr>
              <w:t>0.350</w:t>
            </w:r>
          </w:p>
        </w:tc>
        <w:tc>
          <w:tcPr>
            <w:tcW w:w="713" w:type="dxa"/>
            <w:tcBorders>
              <w:top w:val="single" w:sz="4" w:space="0" w:color="auto"/>
              <w:left w:val="nil"/>
              <w:bottom w:val="single" w:sz="4" w:space="0" w:color="auto"/>
              <w:right w:val="single" w:sz="4" w:space="0" w:color="auto"/>
            </w:tcBorders>
            <w:shd w:val="clear" w:color="auto" w:fill="auto"/>
            <w:noWrap/>
            <w:vAlign w:val="center"/>
          </w:tcPr>
          <w:p w:rsidR="00CF1D0C" w:rsidRPr="00821271" w:rsidRDefault="00CF1D0C" w:rsidP="00CF1D0C">
            <w:pPr>
              <w:rPr>
                <w:rFonts w:ascii="Arial" w:hAnsi="Arial" w:cs="Arial"/>
                <w:snapToGrid/>
                <w:color w:val="1F497D" w:themeColor="text2"/>
                <w:sz w:val="16"/>
                <w:szCs w:val="16"/>
                <w:lang w:val="en-AU" w:eastAsia="en-AU"/>
              </w:rPr>
            </w:pPr>
          </w:p>
        </w:tc>
        <w:tc>
          <w:tcPr>
            <w:tcW w:w="791" w:type="dxa"/>
            <w:tcBorders>
              <w:top w:val="single" w:sz="4" w:space="0" w:color="auto"/>
              <w:left w:val="nil"/>
              <w:bottom w:val="single" w:sz="4" w:space="0" w:color="auto"/>
              <w:right w:val="single" w:sz="4" w:space="0" w:color="auto"/>
            </w:tcBorders>
            <w:shd w:val="clear" w:color="auto" w:fill="auto"/>
            <w:noWrap/>
            <w:vAlign w:val="center"/>
          </w:tcPr>
          <w:p w:rsidR="00CF1D0C" w:rsidRPr="00821271" w:rsidRDefault="00CF1D0C" w:rsidP="00CF1D0C">
            <w:pPr>
              <w:rPr>
                <w:rFonts w:ascii="Arial" w:hAnsi="Arial" w:cs="Arial"/>
                <w:snapToGrid/>
                <w:color w:val="1F497D" w:themeColor="text2"/>
                <w:sz w:val="16"/>
                <w:szCs w:val="16"/>
                <w:lang w:val="en-AU" w:eastAsia="en-AU"/>
              </w:rPr>
            </w:pPr>
          </w:p>
        </w:tc>
      </w:tr>
      <w:tr w:rsidR="003A0889" w:rsidRPr="00821271" w:rsidTr="005C3BC8">
        <w:trPr>
          <w:trHeight w:val="368"/>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0889" w:rsidRDefault="00BD324A" w:rsidP="003A0889">
            <w:pPr>
              <w:widowControl/>
              <w:jc w:val="center"/>
              <w:rPr>
                <w:rFonts w:ascii="Arial" w:hAnsi="Arial" w:cs="Arial"/>
                <w:snapToGrid/>
                <w:color w:val="000000" w:themeColor="text1"/>
                <w:sz w:val="16"/>
                <w:szCs w:val="16"/>
                <w:highlight w:val="yellow"/>
                <w:lang w:val="en-AU" w:eastAsia="en-AU"/>
              </w:rPr>
            </w:pPr>
            <w:r>
              <w:rPr>
                <w:rFonts w:ascii="Arial" w:hAnsi="Arial" w:cs="Arial"/>
                <w:snapToGrid/>
                <w:color w:val="000000" w:themeColor="text1"/>
                <w:sz w:val="16"/>
                <w:szCs w:val="16"/>
                <w:highlight w:val="yellow"/>
                <w:lang w:val="en-AU" w:eastAsia="en-AU"/>
              </w:rPr>
              <w:t>4</w:t>
            </w:r>
          </w:p>
        </w:tc>
        <w:tc>
          <w:tcPr>
            <w:tcW w:w="5553" w:type="dxa"/>
            <w:gridSpan w:val="2"/>
            <w:tcBorders>
              <w:top w:val="single" w:sz="4" w:space="0" w:color="auto"/>
              <w:left w:val="nil"/>
              <w:bottom w:val="single" w:sz="4" w:space="0" w:color="auto"/>
              <w:right w:val="single" w:sz="4" w:space="0" w:color="auto"/>
            </w:tcBorders>
            <w:shd w:val="clear" w:color="auto" w:fill="auto"/>
            <w:noWrap/>
            <w:vAlign w:val="center"/>
          </w:tcPr>
          <w:p w:rsidR="003A0889" w:rsidRDefault="003A0889" w:rsidP="003A0889">
            <w:pPr>
              <w:widowControl/>
              <w:rPr>
                <w:rFonts w:ascii="Arial" w:hAnsi="Arial" w:cs="Arial"/>
                <w:snapToGrid/>
                <w:color w:val="000000" w:themeColor="text1"/>
                <w:sz w:val="16"/>
                <w:szCs w:val="16"/>
                <w:lang w:val="en-AU" w:eastAsia="en-AU"/>
              </w:rPr>
            </w:pPr>
            <w:r>
              <w:rPr>
                <w:rFonts w:ascii="Arial" w:hAnsi="Arial" w:cs="Arial"/>
                <w:snapToGrid/>
                <w:color w:val="000000" w:themeColor="text1"/>
                <w:sz w:val="16"/>
                <w:szCs w:val="16"/>
                <w:lang w:val="en-AU" w:eastAsia="en-AU"/>
              </w:rPr>
              <w:t>Install 1</w:t>
            </w:r>
            <w:r w:rsidRPr="00556D42">
              <w:rPr>
                <w:rFonts w:ascii="Arial" w:hAnsi="Arial" w:cs="Arial"/>
                <w:snapToGrid/>
                <w:color w:val="000000" w:themeColor="text1"/>
                <w:sz w:val="16"/>
                <w:szCs w:val="16"/>
                <w:lang w:val="en-AU" w:eastAsia="en-AU"/>
              </w:rPr>
              <w:t>Ø</w:t>
            </w:r>
            <w:r>
              <w:rPr>
                <w:rFonts w:ascii="Arial" w:hAnsi="Arial" w:cs="Arial"/>
                <w:snapToGrid/>
                <w:color w:val="000000" w:themeColor="text1"/>
                <w:sz w:val="16"/>
                <w:szCs w:val="16"/>
                <w:lang w:val="en-AU" w:eastAsia="en-AU"/>
              </w:rPr>
              <w:t xml:space="preserve"> LV conductor (route length – km)</w:t>
            </w:r>
          </w:p>
        </w:tc>
        <w:tc>
          <w:tcPr>
            <w:tcW w:w="919" w:type="dxa"/>
            <w:tcBorders>
              <w:top w:val="single" w:sz="4" w:space="0" w:color="auto"/>
              <w:left w:val="nil"/>
              <w:bottom w:val="single" w:sz="4" w:space="0" w:color="auto"/>
              <w:right w:val="single" w:sz="4" w:space="0" w:color="auto"/>
            </w:tcBorders>
            <w:shd w:val="clear" w:color="auto" w:fill="auto"/>
            <w:noWrap/>
            <w:vAlign w:val="center"/>
          </w:tcPr>
          <w:p w:rsidR="003A0889" w:rsidRPr="003A0889" w:rsidRDefault="00BD324A" w:rsidP="003A0889">
            <w:pPr>
              <w:widowControl/>
              <w:jc w:val="center"/>
              <w:rPr>
                <w:rFonts w:ascii="Arial" w:hAnsi="Arial" w:cs="Arial"/>
                <w:snapToGrid/>
                <w:color w:val="000000" w:themeColor="text1"/>
                <w:sz w:val="16"/>
                <w:szCs w:val="16"/>
                <w:highlight w:val="yellow"/>
                <w:lang w:val="en-AU" w:eastAsia="en-AU"/>
              </w:rPr>
            </w:pPr>
            <w:r>
              <w:rPr>
                <w:rFonts w:ascii="Arial" w:hAnsi="Arial" w:cs="Arial"/>
                <w:snapToGrid/>
                <w:color w:val="000000" w:themeColor="text1"/>
                <w:sz w:val="16"/>
                <w:szCs w:val="16"/>
                <w:highlight w:val="yellow"/>
                <w:lang w:val="en-AU" w:eastAsia="en-AU"/>
              </w:rPr>
              <w:t>1.557</w:t>
            </w:r>
          </w:p>
        </w:tc>
        <w:tc>
          <w:tcPr>
            <w:tcW w:w="713" w:type="dxa"/>
            <w:tcBorders>
              <w:top w:val="single" w:sz="4" w:space="0" w:color="auto"/>
              <w:left w:val="nil"/>
              <w:bottom w:val="single" w:sz="4" w:space="0" w:color="auto"/>
              <w:right w:val="single" w:sz="4" w:space="0" w:color="auto"/>
            </w:tcBorders>
            <w:shd w:val="clear" w:color="auto" w:fill="auto"/>
            <w:noWrap/>
            <w:vAlign w:val="center"/>
          </w:tcPr>
          <w:p w:rsidR="003A0889" w:rsidRPr="00821271" w:rsidRDefault="003A0889" w:rsidP="003A0889">
            <w:pPr>
              <w:rPr>
                <w:rFonts w:ascii="Arial" w:hAnsi="Arial" w:cs="Arial"/>
                <w:snapToGrid/>
                <w:color w:val="1F497D" w:themeColor="text2"/>
                <w:sz w:val="16"/>
                <w:szCs w:val="16"/>
                <w:lang w:val="en-AU" w:eastAsia="en-AU"/>
              </w:rPr>
            </w:pPr>
          </w:p>
        </w:tc>
        <w:tc>
          <w:tcPr>
            <w:tcW w:w="791" w:type="dxa"/>
            <w:tcBorders>
              <w:top w:val="single" w:sz="4" w:space="0" w:color="auto"/>
              <w:left w:val="nil"/>
              <w:bottom w:val="single" w:sz="4" w:space="0" w:color="auto"/>
              <w:right w:val="single" w:sz="4" w:space="0" w:color="auto"/>
            </w:tcBorders>
            <w:shd w:val="clear" w:color="auto" w:fill="auto"/>
            <w:noWrap/>
            <w:vAlign w:val="center"/>
          </w:tcPr>
          <w:p w:rsidR="003A0889" w:rsidRPr="00821271" w:rsidRDefault="003A0889" w:rsidP="003A0889">
            <w:pPr>
              <w:rPr>
                <w:rFonts w:ascii="Arial" w:hAnsi="Arial" w:cs="Arial"/>
                <w:snapToGrid/>
                <w:color w:val="1F497D" w:themeColor="text2"/>
                <w:sz w:val="16"/>
                <w:szCs w:val="16"/>
                <w:lang w:val="en-AU" w:eastAsia="en-AU"/>
              </w:rPr>
            </w:pPr>
          </w:p>
        </w:tc>
      </w:tr>
      <w:tr w:rsidR="00481D87" w:rsidRPr="006E1035" w:rsidTr="005C3BC8">
        <w:trPr>
          <w:trHeight w:val="368"/>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1D87" w:rsidRDefault="00BD324A" w:rsidP="00481D87">
            <w:pPr>
              <w:widowControl/>
              <w:jc w:val="center"/>
              <w:rPr>
                <w:rFonts w:ascii="Arial" w:hAnsi="Arial" w:cs="Arial"/>
                <w:snapToGrid/>
                <w:color w:val="000000" w:themeColor="text1"/>
                <w:sz w:val="16"/>
                <w:szCs w:val="16"/>
                <w:highlight w:val="yellow"/>
                <w:lang w:val="en-AU" w:eastAsia="en-AU"/>
              </w:rPr>
            </w:pPr>
            <w:r>
              <w:rPr>
                <w:rFonts w:ascii="Arial" w:hAnsi="Arial" w:cs="Arial"/>
                <w:snapToGrid/>
                <w:color w:val="000000" w:themeColor="text1"/>
                <w:sz w:val="16"/>
                <w:szCs w:val="16"/>
                <w:highlight w:val="yellow"/>
                <w:lang w:val="en-AU" w:eastAsia="en-AU"/>
              </w:rPr>
              <w:t>5</w:t>
            </w:r>
          </w:p>
        </w:tc>
        <w:tc>
          <w:tcPr>
            <w:tcW w:w="5553" w:type="dxa"/>
            <w:gridSpan w:val="2"/>
            <w:tcBorders>
              <w:top w:val="single" w:sz="4" w:space="0" w:color="auto"/>
              <w:left w:val="nil"/>
              <w:bottom w:val="single" w:sz="4" w:space="0" w:color="auto"/>
              <w:right w:val="single" w:sz="4" w:space="0" w:color="auto"/>
            </w:tcBorders>
            <w:shd w:val="clear" w:color="auto" w:fill="auto"/>
            <w:noWrap/>
            <w:vAlign w:val="center"/>
          </w:tcPr>
          <w:p w:rsidR="00481D87" w:rsidRDefault="00481D87" w:rsidP="00481D87">
            <w:pPr>
              <w:widowControl/>
              <w:rPr>
                <w:rFonts w:ascii="Arial" w:hAnsi="Arial" w:cs="Arial"/>
                <w:snapToGrid/>
                <w:color w:val="000000" w:themeColor="text1"/>
                <w:sz w:val="16"/>
                <w:szCs w:val="16"/>
                <w:lang w:val="en-AU" w:eastAsia="en-AU"/>
              </w:rPr>
            </w:pPr>
            <w:r>
              <w:rPr>
                <w:rFonts w:ascii="Arial" w:hAnsi="Arial" w:cs="Arial"/>
                <w:snapToGrid/>
                <w:color w:val="000000" w:themeColor="text1"/>
                <w:sz w:val="16"/>
                <w:szCs w:val="16"/>
                <w:lang w:val="en-AU" w:eastAsia="en-AU"/>
              </w:rPr>
              <w:t>Install ground stay</w:t>
            </w:r>
          </w:p>
        </w:tc>
        <w:tc>
          <w:tcPr>
            <w:tcW w:w="919" w:type="dxa"/>
            <w:tcBorders>
              <w:top w:val="single" w:sz="4" w:space="0" w:color="auto"/>
              <w:left w:val="nil"/>
              <w:bottom w:val="single" w:sz="4" w:space="0" w:color="auto"/>
              <w:right w:val="single" w:sz="4" w:space="0" w:color="auto"/>
            </w:tcBorders>
            <w:shd w:val="clear" w:color="auto" w:fill="auto"/>
            <w:noWrap/>
            <w:vAlign w:val="center"/>
          </w:tcPr>
          <w:p w:rsidR="00481D87" w:rsidRPr="003A0889" w:rsidRDefault="00BD324A" w:rsidP="00481D87">
            <w:pPr>
              <w:widowControl/>
              <w:jc w:val="center"/>
              <w:rPr>
                <w:rFonts w:ascii="Arial" w:hAnsi="Arial" w:cs="Arial"/>
                <w:snapToGrid/>
                <w:color w:val="000000" w:themeColor="text1"/>
                <w:sz w:val="16"/>
                <w:szCs w:val="16"/>
                <w:highlight w:val="yellow"/>
                <w:lang w:val="en-AU" w:eastAsia="en-AU"/>
              </w:rPr>
            </w:pPr>
            <w:r>
              <w:rPr>
                <w:rFonts w:ascii="Arial" w:hAnsi="Arial" w:cs="Arial"/>
                <w:snapToGrid/>
                <w:color w:val="000000" w:themeColor="text1"/>
                <w:sz w:val="16"/>
                <w:szCs w:val="16"/>
                <w:highlight w:val="yellow"/>
                <w:lang w:val="en-AU" w:eastAsia="en-AU"/>
              </w:rPr>
              <w:t>9</w:t>
            </w:r>
          </w:p>
        </w:tc>
        <w:tc>
          <w:tcPr>
            <w:tcW w:w="713" w:type="dxa"/>
            <w:tcBorders>
              <w:top w:val="single" w:sz="4" w:space="0" w:color="auto"/>
              <w:left w:val="nil"/>
              <w:bottom w:val="single" w:sz="4" w:space="0" w:color="auto"/>
              <w:right w:val="single" w:sz="4" w:space="0" w:color="auto"/>
            </w:tcBorders>
            <w:shd w:val="clear" w:color="auto" w:fill="auto"/>
            <w:noWrap/>
            <w:vAlign w:val="center"/>
          </w:tcPr>
          <w:p w:rsidR="00481D87" w:rsidRPr="006E1035" w:rsidRDefault="00481D87" w:rsidP="00481D87">
            <w:pPr>
              <w:widowControl/>
              <w:rPr>
                <w:rFonts w:ascii="Arial" w:hAnsi="Arial" w:cs="Arial"/>
                <w:snapToGrid/>
                <w:color w:val="1F497D" w:themeColor="text2"/>
                <w:sz w:val="16"/>
                <w:szCs w:val="16"/>
                <w:lang w:val="en-AU" w:eastAsia="en-AU"/>
              </w:rPr>
            </w:pPr>
          </w:p>
        </w:tc>
        <w:tc>
          <w:tcPr>
            <w:tcW w:w="791" w:type="dxa"/>
            <w:tcBorders>
              <w:top w:val="single" w:sz="4" w:space="0" w:color="auto"/>
              <w:left w:val="nil"/>
              <w:bottom w:val="single" w:sz="4" w:space="0" w:color="auto"/>
              <w:right w:val="single" w:sz="4" w:space="0" w:color="auto"/>
            </w:tcBorders>
            <w:shd w:val="clear" w:color="auto" w:fill="auto"/>
            <w:noWrap/>
            <w:vAlign w:val="center"/>
          </w:tcPr>
          <w:p w:rsidR="00481D87" w:rsidRPr="006E1035" w:rsidRDefault="00481D87" w:rsidP="00481D87">
            <w:pPr>
              <w:widowControl/>
              <w:rPr>
                <w:rFonts w:ascii="Arial" w:hAnsi="Arial" w:cs="Arial"/>
                <w:snapToGrid/>
                <w:color w:val="1F497D" w:themeColor="text2"/>
                <w:sz w:val="16"/>
                <w:szCs w:val="16"/>
                <w:lang w:val="en-AU" w:eastAsia="en-AU"/>
              </w:rPr>
            </w:pPr>
          </w:p>
        </w:tc>
      </w:tr>
      <w:tr w:rsidR="00BD324A" w:rsidRPr="006E1035" w:rsidTr="005C3BC8">
        <w:trPr>
          <w:trHeight w:val="368"/>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24A" w:rsidRDefault="00BD324A" w:rsidP="00BD324A">
            <w:pPr>
              <w:widowControl/>
              <w:jc w:val="center"/>
              <w:rPr>
                <w:rFonts w:ascii="Arial" w:hAnsi="Arial" w:cs="Arial"/>
                <w:snapToGrid/>
                <w:color w:val="000000" w:themeColor="text1"/>
                <w:sz w:val="16"/>
                <w:szCs w:val="16"/>
                <w:highlight w:val="yellow"/>
                <w:lang w:val="en-AU" w:eastAsia="en-AU"/>
              </w:rPr>
            </w:pPr>
            <w:r>
              <w:rPr>
                <w:rFonts w:ascii="Arial" w:hAnsi="Arial" w:cs="Arial"/>
                <w:snapToGrid/>
                <w:color w:val="000000" w:themeColor="text1"/>
                <w:sz w:val="16"/>
                <w:szCs w:val="16"/>
                <w:highlight w:val="yellow"/>
                <w:lang w:val="en-AU" w:eastAsia="en-AU"/>
              </w:rPr>
              <w:t>6</w:t>
            </w:r>
          </w:p>
        </w:tc>
        <w:tc>
          <w:tcPr>
            <w:tcW w:w="5553" w:type="dxa"/>
            <w:gridSpan w:val="2"/>
            <w:tcBorders>
              <w:top w:val="single" w:sz="4" w:space="0" w:color="auto"/>
              <w:left w:val="nil"/>
              <w:bottom w:val="single" w:sz="4" w:space="0" w:color="auto"/>
              <w:right w:val="single" w:sz="4" w:space="0" w:color="auto"/>
            </w:tcBorders>
            <w:shd w:val="clear" w:color="auto" w:fill="auto"/>
            <w:noWrap/>
            <w:vAlign w:val="center"/>
          </w:tcPr>
          <w:p w:rsidR="00BD324A" w:rsidRDefault="00BD324A" w:rsidP="00BD324A">
            <w:pPr>
              <w:widowControl/>
              <w:rPr>
                <w:rFonts w:ascii="Arial" w:hAnsi="Arial" w:cs="Arial"/>
                <w:snapToGrid/>
                <w:color w:val="000000" w:themeColor="text1"/>
                <w:sz w:val="16"/>
                <w:szCs w:val="16"/>
                <w:lang w:val="en-AU" w:eastAsia="en-AU"/>
              </w:rPr>
            </w:pPr>
            <w:r>
              <w:rPr>
                <w:rFonts w:ascii="Arial" w:hAnsi="Arial" w:cs="Arial"/>
                <w:snapToGrid/>
                <w:color w:val="000000" w:themeColor="text1"/>
                <w:sz w:val="16"/>
                <w:szCs w:val="16"/>
                <w:lang w:val="en-AU" w:eastAsia="en-AU"/>
              </w:rPr>
              <w:t>Install fly stay</w:t>
            </w:r>
          </w:p>
        </w:tc>
        <w:tc>
          <w:tcPr>
            <w:tcW w:w="919" w:type="dxa"/>
            <w:tcBorders>
              <w:top w:val="single" w:sz="4" w:space="0" w:color="auto"/>
              <w:left w:val="nil"/>
              <w:bottom w:val="single" w:sz="4" w:space="0" w:color="auto"/>
              <w:right w:val="single" w:sz="4" w:space="0" w:color="auto"/>
            </w:tcBorders>
            <w:shd w:val="clear" w:color="auto" w:fill="auto"/>
            <w:noWrap/>
            <w:vAlign w:val="center"/>
          </w:tcPr>
          <w:p w:rsidR="00BD324A" w:rsidRPr="003A0889" w:rsidRDefault="00BD324A" w:rsidP="00BD324A">
            <w:pPr>
              <w:widowControl/>
              <w:jc w:val="center"/>
              <w:rPr>
                <w:rFonts w:ascii="Arial" w:hAnsi="Arial" w:cs="Arial"/>
                <w:snapToGrid/>
                <w:color w:val="000000" w:themeColor="text1"/>
                <w:sz w:val="16"/>
                <w:szCs w:val="16"/>
                <w:highlight w:val="yellow"/>
                <w:lang w:val="en-AU" w:eastAsia="en-AU"/>
              </w:rPr>
            </w:pPr>
            <w:r>
              <w:rPr>
                <w:rFonts w:ascii="Arial" w:hAnsi="Arial" w:cs="Arial"/>
                <w:snapToGrid/>
                <w:color w:val="000000" w:themeColor="text1"/>
                <w:sz w:val="16"/>
                <w:szCs w:val="16"/>
                <w:highlight w:val="yellow"/>
                <w:lang w:val="en-AU" w:eastAsia="en-AU"/>
              </w:rPr>
              <w:t>1</w:t>
            </w:r>
          </w:p>
        </w:tc>
        <w:tc>
          <w:tcPr>
            <w:tcW w:w="713" w:type="dxa"/>
            <w:tcBorders>
              <w:top w:val="single" w:sz="4" w:space="0" w:color="auto"/>
              <w:left w:val="nil"/>
              <w:bottom w:val="single" w:sz="4" w:space="0" w:color="auto"/>
              <w:right w:val="single" w:sz="4" w:space="0" w:color="auto"/>
            </w:tcBorders>
            <w:shd w:val="clear" w:color="auto" w:fill="auto"/>
            <w:noWrap/>
            <w:vAlign w:val="center"/>
          </w:tcPr>
          <w:p w:rsidR="00BD324A" w:rsidRPr="006E1035" w:rsidRDefault="00BD324A" w:rsidP="00BD324A">
            <w:pPr>
              <w:widowControl/>
              <w:rPr>
                <w:rFonts w:ascii="Arial" w:hAnsi="Arial" w:cs="Arial"/>
                <w:snapToGrid/>
                <w:color w:val="1F497D" w:themeColor="text2"/>
                <w:sz w:val="16"/>
                <w:szCs w:val="16"/>
                <w:lang w:val="en-AU" w:eastAsia="en-AU"/>
              </w:rPr>
            </w:pPr>
          </w:p>
        </w:tc>
        <w:tc>
          <w:tcPr>
            <w:tcW w:w="791" w:type="dxa"/>
            <w:tcBorders>
              <w:top w:val="single" w:sz="4" w:space="0" w:color="auto"/>
              <w:left w:val="nil"/>
              <w:bottom w:val="single" w:sz="4" w:space="0" w:color="auto"/>
              <w:right w:val="single" w:sz="4" w:space="0" w:color="auto"/>
            </w:tcBorders>
            <w:shd w:val="clear" w:color="auto" w:fill="auto"/>
            <w:noWrap/>
            <w:vAlign w:val="center"/>
          </w:tcPr>
          <w:p w:rsidR="00BD324A" w:rsidRPr="006E1035" w:rsidRDefault="00BD324A" w:rsidP="00BD324A">
            <w:pPr>
              <w:widowControl/>
              <w:rPr>
                <w:rFonts w:ascii="Arial" w:hAnsi="Arial" w:cs="Arial"/>
                <w:snapToGrid/>
                <w:color w:val="1F497D" w:themeColor="text2"/>
                <w:sz w:val="16"/>
                <w:szCs w:val="16"/>
                <w:lang w:val="en-AU" w:eastAsia="en-AU"/>
              </w:rPr>
            </w:pPr>
          </w:p>
        </w:tc>
      </w:tr>
      <w:tr w:rsidR="00481D87" w:rsidRPr="006E1035" w:rsidTr="005C3BC8">
        <w:trPr>
          <w:trHeight w:val="368"/>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1D87" w:rsidRDefault="00BD324A" w:rsidP="00481D87">
            <w:pPr>
              <w:widowControl/>
              <w:jc w:val="center"/>
              <w:rPr>
                <w:rFonts w:ascii="Arial" w:hAnsi="Arial" w:cs="Arial"/>
                <w:snapToGrid/>
                <w:color w:val="000000" w:themeColor="text1"/>
                <w:sz w:val="16"/>
                <w:szCs w:val="16"/>
                <w:highlight w:val="yellow"/>
                <w:lang w:val="en-AU" w:eastAsia="en-AU"/>
              </w:rPr>
            </w:pPr>
            <w:r>
              <w:rPr>
                <w:rFonts w:ascii="Arial" w:hAnsi="Arial" w:cs="Arial"/>
                <w:snapToGrid/>
                <w:color w:val="000000" w:themeColor="text1"/>
                <w:sz w:val="16"/>
                <w:szCs w:val="16"/>
                <w:highlight w:val="yellow"/>
                <w:lang w:val="en-AU" w:eastAsia="en-AU"/>
              </w:rPr>
              <w:t>7</w:t>
            </w:r>
          </w:p>
        </w:tc>
        <w:tc>
          <w:tcPr>
            <w:tcW w:w="5553" w:type="dxa"/>
            <w:gridSpan w:val="2"/>
            <w:tcBorders>
              <w:top w:val="single" w:sz="4" w:space="0" w:color="auto"/>
              <w:left w:val="nil"/>
              <w:bottom w:val="single" w:sz="4" w:space="0" w:color="auto"/>
              <w:right w:val="single" w:sz="4" w:space="0" w:color="auto"/>
            </w:tcBorders>
            <w:shd w:val="clear" w:color="auto" w:fill="auto"/>
            <w:noWrap/>
            <w:vAlign w:val="center"/>
          </w:tcPr>
          <w:p w:rsidR="00481D87" w:rsidRDefault="00481D87" w:rsidP="00481D87">
            <w:pPr>
              <w:widowControl/>
              <w:rPr>
                <w:rFonts w:ascii="Arial" w:hAnsi="Arial" w:cs="Arial"/>
                <w:snapToGrid/>
                <w:color w:val="000000" w:themeColor="text1"/>
                <w:sz w:val="16"/>
                <w:szCs w:val="16"/>
                <w:lang w:val="en-AU" w:eastAsia="en-AU"/>
              </w:rPr>
            </w:pPr>
            <w:r>
              <w:rPr>
                <w:rFonts w:ascii="Arial" w:hAnsi="Arial" w:cs="Arial"/>
                <w:snapToGrid/>
                <w:color w:val="000000" w:themeColor="text1"/>
                <w:sz w:val="16"/>
                <w:szCs w:val="16"/>
                <w:lang w:val="en-AU" w:eastAsia="en-AU"/>
              </w:rPr>
              <w:t>Install 1A dressing</w:t>
            </w:r>
          </w:p>
        </w:tc>
        <w:tc>
          <w:tcPr>
            <w:tcW w:w="919" w:type="dxa"/>
            <w:tcBorders>
              <w:top w:val="single" w:sz="4" w:space="0" w:color="auto"/>
              <w:left w:val="nil"/>
              <w:bottom w:val="single" w:sz="4" w:space="0" w:color="auto"/>
              <w:right w:val="single" w:sz="4" w:space="0" w:color="auto"/>
            </w:tcBorders>
            <w:shd w:val="clear" w:color="auto" w:fill="auto"/>
            <w:noWrap/>
            <w:vAlign w:val="center"/>
          </w:tcPr>
          <w:p w:rsidR="00481D87" w:rsidRPr="003A0889" w:rsidRDefault="00BD324A" w:rsidP="00481D87">
            <w:pPr>
              <w:widowControl/>
              <w:jc w:val="center"/>
              <w:rPr>
                <w:rFonts w:ascii="Arial" w:hAnsi="Arial" w:cs="Arial"/>
                <w:snapToGrid/>
                <w:color w:val="000000" w:themeColor="text1"/>
                <w:sz w:val="16"/>
                <w:szCs w:val="16"/>
                <w:highlight w:val="yellow"/>
                <w:lang w:val="en-AU" w:eastAsia="en-AU"/>
              </w:rPr>
            </w:pPr>
            <w:r>
              <w:rPr>
                <w:rFonts w:ascii="Arial" w:hAnsi="Arial" w:cs="Arial"/>
                <w:snapToGrid/>
                <w:color w:val="000000" w:themeColor="text1"/>
                <w:sz w:val="16"/>
                <w:szCs w:val="16"/>
                <w:highlight w:val="yellow"/>
                <w:lang w:val="en-AU" w:eastAsia="en-AU"/>
              </w:rPr>
              <w:t>10</w:t>
            </w:r>
          </w:p>
        </w:tc>
        <w:tc>
          <w:tcPr>
            <w:tcW w:w="713" w:type="dxa"/>
            <w:tcBorders>
              <w:top w:val="single" w:sz="4" w:space="0" w:color="auto"/>
              <w:left w:val="nil"/>
              <w:bottom w:val="single" w:sz="4" w:space="0" w:color="auto"/>
              <w:right w:val="single" w:sz="4" w:space="0" w:color="auto"/>
            </w:tcBorders>
            <w:shd w:val="clear" w:color="auto" w:fill="auto"/>
            <w:noWrap/>
            <w:vAlign w:val="center"/>
          </w:tcPr>
          <w:p w:rsidR="00481D87" w:rsidRPr="006E1035" w:rsidRDefault="00481D87" w:rsidP="00481D87">
            <w:pPr>
              <w:widowControl/>
              <w:rPr>
                <w:rFonts w:ascii="Arial" w:hAnsi="Arial" w:cs="Arial"/>
                <w:snapToGrid/>
                <w:color w:val="1F497D" w:themeColor="text2"/>
                <w:sz w:val="16"/>
                <w:szCs w:val="16"/>
                <w:lang w:val="en-AU" w:eastAsia="en-AU"/>
              </w:rPr>
            </w:pPr>
          </w:p>
        </w:tc>
        <w:tc>
          <w:tcPr>
            <w:tcW w:w="791" w:type="dxa"/>
            <w:tcBorders>
              <w:top w:val="single" w:sz="4" w:space="0" w:color="auto"/>
              <w:left w:val="nil"/>
              <w:bottom w:val="single" w:sz="4" w:space="0" w:color="auto"/>
              <w:right w:val="single" w:sz="4" w:space="0" w:color="auto"/>
            </w:tcBorders>
            <w:shd w:val="clear" w:color="auto" w:fill="auto"/>
            <w:noWrap/>
            <w:vAlign w:val="center"/>
          </w:tcPr>
          <w:p w:rsidR="00481D87" w:rsidRPr="006E1035" w:rsidRDefault="00481D87" w:rsidP="00481D87">
            <w:pPr>
              <w:widowControl/>
              <w:rPr>
                <w:rFonts w:ascii="Arial" w:hAnsi="Arial" w:cs="Arial"/>
                <w:snapToGrid/>
                <w:color w:val="1F497D" w:themeColor="text2"/>
                <w:sz w:val="16"/>
                <w:szCs w:val="16"/>
                <w:lang w:val="en-AU" w:eastAsia="en-AU"/>
              </w:rPr>
            </w:pPr>
          </w:p>
        </w:tc>
      </w:tr>
      <w:tr w:rsidR="00481D87" w:rsidRPr="006E1035" w:rsidTr="005C3BC8">
        <w:trPr>
          <w:trHeight w:val="368"/>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1D87" w:rsidRDefault="00BD324A" w:rsidP="00481D87">
            <w:pPr>
              <w:widowControl/>
              <w:jc w:val="center"/>
              <w:rPr>
                <w:rFonts w:ascii="Arial" w:hAnsi="Arial" w:cs="Arial"/>
                <w:snapToGrid/>
                <w:color w:val="000000" w:themeColor="text1"/>
                <w:sz w:val="16"/>
                <w:szCs w:val="16"/>
                <w:highlight w:val="yellow"/>
                <w:lang w:val="en-AU" w:eastAsia="en-AU"/>
              </w:rPr>
            </w:pPr>
            <w:r>
              <w:rPr>
                <w:rFonts w:ascii="Arial" w:hAnsi="Arial" w:cs="Arial"/>
                <w:snapToGrid/>
                <w:color w:val="000000" w:themeColor="text1"/>
                <w:sz w:val="16"/>
                <w:szCs w:val="16"/>
                <w:highlight w:val="yellow"/>
                <w:lang w:val="en-AU" w:eastAsia="en-AU"/>
              </w:rPr>
              <w:t>8</w:t>
            </w:r>
          </w:p>
        </w:tc>
        <w:tc>
          <w:tcPr>
            <w:tcW w:w="5553" w:type="dxa"/>
            <w:gridSpan w:val="2"/>
            <w:tcBorders>
              <w:top w:val="single" w:sz="4" w:space="0" w:color="auto"/>
              <w:left w:val="nil"/>
              <w:bottom w:val="single" w:sz="4" w:space="0" w:color="auto"/>
              <w:right w:val="single" w:sz="4" w:space="0" w:color="auto"/>
            </w:tcBorders>
            <w:shd w:val="clear" w:color="auto" w:fill="auto"/>
            <w:noWrap/>
            <w:vAlign w:val="center"/>
          </w:tcPr>
          <w:p w:rsidR="00481D87" w:rsidRDefault="00481D87" w:rsidP="00481D87">
            <w:pPr>
              <w:widowControl/>
              <w:rPr>
                <w:rFonts w:ascii="Arial" w:hAnsi="Arial" w:cs="Arial"/>
                <w:snapToGrid/>
                <w:color w:val="000000" w:themeColor="text1"/>
                <w:sz w:val="16"/>
                <w:szCs w:val="16"/>
                <w:lang w:val="en-AU" w:eastAsia="en-AU"/>
              </w:rPr>
            </w:pPr>
            <w:r>
              <w:rPr>
                <w:rFonts w:ascii="Arial" w:hAnsi="Arial" w:cs="Arial"/>
                <w:snapToGrid/>
                <w:color w:val="000000" w:themeColor="text1"/>
                <w:sz w:val="16"/>
                <w:szCs w:val="16"/>
                <w:lang w:val="en-AU" w:eastAsia="en-AU"/>
              </w:rPr>
              <w:t>Install 2A dressing</w:t>
            </w:r>
          </w:p>
        </w:tc>
        <w:tc>
          <w:tcPr>
            <w:tcW w:w="919" w:type="dxa"/>
            <w:tcBorders>
              <w:top w:val="single" w:sz="4" w:space="0" w:color="auto"/>
              <w:left w:val="nil"/>
              <w:bottom w:val="single" w:sz="4" w:space="0" w:color="auto"/>
              <w:right w:val="single" w:sz="4" w:space="0" w:color="auto"/>
            </w:tcBorders>
            <w:shd w:val="clear" w:color="auto" w:fill="auto"/>
            <w:noWrap/>
            <w:vAlign w:val="center"/>
          </w:tcPr>
          <w:p w:rsidR="00481D87" w:rsidRPr="003A0889" w:rsidRDefault="00BD324A" w:rsidP="00481D87">
            <w:pPr>
              <w:widowControl/>
              <w:jc w:val="center"/>
              <w:rPr>
                <w:rFonts w:ascii="Arial" w:hAnsi="Arial" w:cs="Arial"/>
                <w:snapToGrid/>
                <w:color w:val="000000" w:themeColor="text1"/>
                <w:sz w:val="16"/>
                <w:szCs w:val="16"/>
                <w:highlight w:val="yellow"/>
                <w:lang w:val="en-AU" w:eastAsia="en-AU"/>
              </w:rPr>
            </w:pPr>
            <w:r>
              <w:rPr>
                <w:rFonts w:ascii="Arial" w:hAnsi="Arial" w:cs="Arial"/>
                <w:snapToGrid/>
                <w:color w:val="000000" w:themeColor="text1"/>
                <w:sz w:val="16"/>
                <w:szCs w:val="16"/>
                <w:highlight w:val="yellow"/>
                <w:lang w:val="en-AU" w:eastAsia="en-AU"/>
              </w:rPr>
              <w:t>5</w:t>
            </w:r>
          </w:p>
        </w:tc>
        <w:tc>
          <w:tcPr>
            <w:tcW w:w="713" w:type="dxa"/>
            <w:tcBorders>
              <w:top w:val="single" w:sz="4" w:space="0" w:color="auto"/>
              <w:left w:val="nil"/>
              <w:bottom w:val="single" w:sz="4" w:space="0" w:color="auto"/>
              <w:right w:val="single" w:sz="4" w:space="0" w:color="auto"/>
            </w:tcBorders>
            <w:shd w:val="clear" w:color="auto" w:fill="auto"/>
            <w:noWrap/>
            <w:vAlign w:val="center"/>
          </w:tcPr>
          <w:p w:rsidR="00481D87" w:rsidRPr="006E1035" w:rsidRDefault="00481D87" w:rsidP="00481D87">
            <w:pPr>
              <w:widowControl/>
              <w:rPr>
                <w:rFonts w:ascii="Arial" w:hAnsi="Arial" w:cs="Arial"/>
                <w:snapToGrid/>
                <w:color w:val="1F497D" w:themeColor="text2"/>
                <w:sz w:val="16"/>
                <w:szCs w:val="16"/>
                <w:lang w:val="en-AU" w:eastAsia="en-AU"/>
              </w:rPr>
            </w:pPr>
          </w:p>
        </w:tc>
        <w:tc>
          <w:tcPr>
            <w:tcW w:w="791" w:type="dxa"/>
            <w:tcBorders>
              <w:top w:val="single" w:sz="4" w:space="0" w:color="auto"/>
              <w:left w:val="nil"/>
              <w:bottom w:val="single" w:sz="4" w:space="0" w:color="auto"/>
              <w:right w:val="single" w:sz="4" w:space="0" w:color="auto"/>
            </w:tcBorders>
            <w:shd w:val="clear" w:color="auto" w:fill="auto"/>
            <w:noWrap/>
            <w:vAlign w:val="center"/>
          </w:tcPr>
          <w:p w:rsidR="00481D87" w:rsidRPr="006E1035" w:rsidRDefault="00481D87" w:rsidP="00481D87">
            <w:pPr>
              <w:widowControl/>
              <w:rPr>
                <w:rFonts w:ascii="Arial" w:hAnsi="Arial" w:cs="Arial"/>
                <w:snapToGrid/>
                <w:color w:val="1F497D" w:themeColor="text2"/>
                <w:sz w:val="16"/>
                <w:szCs w:val="16"/>
                <w:lang w:val="en-AU" w:eastAsia="en-AU"/>
              </w:rPr>
            </w:pPr>
          </w:p>
        </w:tc>
      </w:tr>
      <w:tr w:rsidR="00481D87" w:rsidRPr="006E1035" w:rsidTr="005C3BC8">
        <w:trPr>
          <w:trHeight w:val="368"/>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1D87" w:rsidRDefault="00BD324A" w:rsidP="00481D87">
            <w:pPr>
              <w:widowControl/>
              <w:jc w:val="center"/>
              <w:rPr>
                <w:rFonts w:ascii="Arial" w:hAnsi="Arial" w:cs="Arial"/>
                <w:snapToGrid/>
                <w:color w:val="000000" w:themeColor="text1"/>
                <w:sz w:val="16"/>
                <w:szCs w:val="16"/>
                <w:highlight w:val="yellow"/>
                <w:lang w:val="en-AU" w:eastAsia="en-AU"/>
              </w:rPr>
            </w:pPr>
            <w:r>
              <w:rPr>
                <w:rFonts w:ascii="Arial" w:hAnsi="Arial" w:cs="Arial"/>
                <w:snapToGrid/>
                <w:color w:val="000000" w:themeColor="text1"/>
                <w:sz w:val="16"/>
                <w:szCs w:val="16"/>
                <w:highlight w:val="yellow"/>
                <w:lang w:val="en-AU" w:eastAsia="en-AU"/>
              </w:rPr>
              <w:t>9</w:t>
            </w:r>
          </w:p>
        </w:tc>
        <w:tc>
          <w:tcPr>
            <w:tcW w:w="5553" w:type="dxa"/>
            <w:gridSpan w:val="2"/>
            <w:tcBorders>
              <w:top w:val="single" w:sz="4" w:space="0" w:color="auto"/>
              <w:left w:val="nil"/>
              <w:bottom w:val="single" w:sz="4" w:space="0" w:color="auto"/>
              <w:right w:val="single" w:sz="4" w:space="0" w:color="auto"/>
            </w:tcBorders>
            <w:shd w:val="clear" w:color="auto" w:fill="auto"/>
            <w:noWrap/>
            <w:vAlign w:val="center"/>
          </w:tcPr>
          <w:p w:rsidR="00481D87" w:rsidRDefault="00481D87" w:rsidP="00481D87">
            <w:pPr>
              <w:widowControl/>
              <w:rPr>
                <w:rFonts w:ascii="Arial" w:hAnsi="Arial" w:cs="Arial"/>
                <w:snapToGrid/>
                <w:color w:val="000000" w:themeColor="text1"/>
                <w:sz w:val="16"/>
                <w:szCs w:val="16"/>
                <w:lang w:val="en-AU" w:eastAsia="en-AU"/>
              </w:rPr>
            </w:pPr>
            <w:r>
              <w:rPr>
                <w:rFonts w:ascii="Arial" w:hAnsi="Arial" w:cs="Arial"/>
                <w:snapToGrid/>
                <w:color w:val="000000" w:themeColor="text1"/>
                <w:sz w:val="16"/>
                <w:szCs w:val="16"/>
                <w:lang w:val="en-AU" w:eastAsia="en-AU"/>
              </w:rPr>
              <w:t>Install 3A dressing</w:t>
            </w:r>
          </w:p>
        </w:tc>
        <w:tc>
          <w:tcPr>
            <w:tcW w:w="919" w:type="dxa"/>
            <w:tcBorders>
              <w:top w:val="single" w:sz="4" w:space="0" w:color="auto"/>
              <w:left w:val="nil"/>
              <w:bottom w:val="single" w:sz="4" w:space="0" w:color="auto"/>
              <w:right w:val="single" w:sz="4" w:space="0" w:color="auto"/>
            </w:tcBorders>
            <w:shd w:val="clear" w:color="auto" w:fill="auto"/>
            <w:noWrap/>
            <w:vAlign w:val="center"/>
          </w:tcPr>
          <w:p w:rsidR="00481D87" w:rsidRPr="003A0889" w:rsidRDefault="00BD324A" w:rsidP="00481D87">
            <w:pPr>
              <w:widowControl/>
              <w:jc w:val="center"/>
              <w:rPr>
                <w:rFonts w:ascii="Arial" w:hAnsi="Arial" w:cs="Arial"/>
                <w:snapToGrid/>
                <w:color w:val="000000" w:themeColor="text1"/>
                <w:sz w:val="16"/>
                <w:szCs w:val="16"/>
                <w:highlight w:val="yellow"/>
                <w:lang w:val="en-AU" w:eastAsia="en-AU"/>
              </w:rPr>
            </w:pPr>
            <w:r>
              <w:rPr>
                <w:rFonts w:ascii="Arial" w:hAnsi="Arial" w:cs="Arial"/>
                <w:snapToGrid/>
                <w:color w:val="000000" w:themeColor="text1"/>
                <w:sz w:val="16"/>
                <w:szCs w:val="16"/>
                <w:highlight w:val="yellow"/>
                <w:lang w:val="en-AU" w:eastAsia="en-AU"/>
              </w:rPr>
              <w:t>6</w:t>
            </w:r>
          </w:p>
        </w:tc>
        <w:tc>
          <w:tcPr>
            <w:tcW w:w="713" w:type="dxa"/>
            <w:tcBorders>
              <w:top w:val="single" w:sz="4" w:space="0" w:color="auto"/>
              <w:left w:val="nil"/>
              <w:bottom w:val="single" w:sz="4" w:space="0" w:color="auto"/>
              <w:right w:val="single" w:sz="4" w:space="0" w:color="auto"/>
            </w:tcBorders>
            <w:shd w:val="clear" w:color="auto" w:fill="auto"/>
            <w:noWrap/>
            <w:vAlign w:val="center"/>
          </w:tcPr>
          <w:p w:rsidR="00481D87" w:rsidRPr="006E1035" w:rsidRDefault="00481D87" w:rsidP="00481D87">
            <w:pPr>
              <w:widowControl/>
              <w:rPr>
                <w:rFonts w:ascii="Arial" w:hAnsi="Arial" w:cs="Arial"/>
                <w:snapToGrid/>
                <w:color w:val="1F497D" w:themeColor="text2"/>
                <w:sz w:val="16"/>
                <w:szCs w:val="16"/>
                <w:lang w:val="en-AU" w:eastAsia="en-AU"/>
              </w:rPr>
            </w:pPr>
          </w:p>
        </w:tc>
        <w:tc>
          <w:tcPr>
            <w:tcW w:w="791" w:type="dxa"/>
            <w:tcBorders>
              <w:top w:val="single" w:sz="4" w:space="0" w:color="auto"/>
              <w:left w:val="nil"/>
              <w:bottom w:val="single" w:sz="4" w:space="0" w:color="auto"/>
              <w:right w:val="single" w:sz="4" w:space="0" w:color="auto"/>
            </w:tcBorders>
            <w:shd w:val="clear" w:color="auto" w:fill="auto"/>
            <w:noWrap/>
            <w:vAlign w:val="center"/>
          </w:tcPr>
          <w:p w:rsidR="00481D87" w:rsidRPr="006E1035" w:rsidRDefault="00481D87" w:rsidP="00481D87">
            <w:pPr>
              <w:widowControl/>
              <w:rPr>
                <w:rFonts w:ascii="Arial" w:hAnsi="Arial" w:cs="Arial"/>
                <w:snapToGrid/>
                <w:color w:val="1F497D" w:themeColor="text2"/>
                <w:sz w:val="16"/>
                <w:szCs w:val="16"/>
                <w:lang w:val="en-AU" w:eastAsia="en-AU"/>
              </w:rPr>
            </w:pPr>
          </w:p>
        </w:tc>
      </w:tr>
      <w:tr w:rsidR="00481D87" w:rsidRPr="006E1035" w:rsidTr="005C3BC8">
        <w:trPr>
          <w:trHeight w:val="368"/>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1D87" w:rsidRDefault="00BD324A" w:rsidP="00481D87">
            <w:pPr>
              <w:widowControl/>
              <w:jc w:val="center"/>
              <w:rPr>
                <w:rFonts w:ascii="Arial" w:hAnsi="Arial" w:cs="Arial"/>
                <w:snapToGrid/>
                <w:color w:val="000000" w:themeColor="text1"/>
                <w:sz w:val="16"/>
                <w:szCs w:val="16"/>
                <w:highlight w:val="yellow"/>
                <w:lang w:val="en-AU" w:eastAsia="en-AU"/>
              </w:rPr>
            </w:pPr>
            <w:r>
              <w:rPr>
                <w:rFonts w:ascii="Arial" w:hAnsi="Arial" w:cs="Arial"/>
                <w:snapToGrid/>
                <w:color w:val="000000" w:themeColor="text1"/>
                <w:sz w:val="16"/>
                <w:szCs w:val="16"/>
                <w:highlight w:val="yellow"/>
                <w:lang w:val="en-AU" w:eastAsia="en-AU"/>
              </w:rPr>
              <w:t>10</w:t>
            </w:r>
          </w:p>
        </w:tc>
        <w:tc>
          <w:tcPr>
            <w:tcW w:w="5553" w:type="dxa"/>
            <w:gridSpan w:val="2"/>
            <w:tcBorders>
              <w:top w:val="single" w:sz="4" w:space="0" w:color="auto"/>
              <w:left w:val="nil"/>
              <w:bottom w:val="single" w:sz="4" w:space="0" w:color="auto"/>
              <w:right w:val="single" w:sz="4" w:space="0" w:color="auto"/>
            </w:tcBorders>
            <w:shd w:val="clear" w:color="auto" w:fill="auto"/>
            <w:noWrap/>
            <w:vAlign w:val="center"/>
          </w:tcPr>
          <w:p w:rsidR="00481D87" w:rsidRDefault="00481D87" w:rsidP="00481D87">
            <w:pPr>
              <w:widowControl/>
              <w:rPr>
                <w:rFonts w:ascii="Arial" w:hAnsi="Arial" w:cs="Arial"/>
                <w:snapToGrid/>
                <w:color w:val="000000" w:themeColor="text1"/>
                <w:sz w:val="16"/>
                <w:szCs w:val="16"/>
                <w:lang w:val="en-AU" w:eastAsia="en-AU"/>
              </w:rPr>
            </w:pPr>
            <w:r>
              <w:rPr>
                <w:rFonts w:ascii="Arial" w:hAnsi="Arial" w:cs="Arial"/>
                <w:snapToGrid/>
                <w:color w:val="000000" w:themeColor="text1"/>
                <w:sz w:val="16"/>
                <w:szCs w:val="16"/>
                <w:lang w:val="en-AU" w:eastAsia="en-AU"/>
              </w:rPr>
              <w:t>Install 4A dressing</w:t>
            </w:r>
          </w:p>
        </w:tc>
        <w:tc>
          <w:tcPr>
            <w:tcW w:w="919" w:type="dxa"/>
            <w:tcBorders>
              <w:top w:val="single" w:sz="4" w:space="0" w:color="auto"/>
              <w:left w:val="nil"/>
              <w:bottom w:val="single" w:sz="4" w:space="0" w:color="auto"/>
              <w:right w:val="single" w:sz="4" w:space="0" w:color="auto"/>
            </w:tcBorders>
            <w:shd w:val="clear" w:color="auto" w:fill="auto"/>
            <w:noWrap/>
            <w:vAlign w:val="center"/>
          </w:tcPr>
          <w:p w:rsidR="00481D87" w:rsidRPr="003A0889" w:rsidRDefault="00BD324A" w:rsidP="00481D87">
            <w:pPr>
              <w:widowControl/>
              <w:jc w:val="center"/>
              <w:rPr>
                <w:rFonts w:ascii="Arial" w:hAnsi="Arial" w:cs="Arial"/>
                <w:snapToGrid/>
                <w:color w:val="000000" w:themeColor="text1"/>
                <w:sz w:val="16"/>
                <w:szCs w:val="16"/>
                <w:highlight w:val="yellow"/>
                <w:lang w:val="en-AU" w:eastAsia="en-AU"/>
              </w:rPr>
            </w:pPr>
            <w:r>
              <w:rPr>
                <w:rFonts w:ascii="Arial" w:hAnsi="Arial" w:cs="Arial"/>
                <w:snapToGrid/>
                <w:color w:val="000000" w:themeColor="text1"/>
                <w:sz w:val="16"/>
                <w:szCs w:val="16"/>
                <w:highlight w:val="yellow"/>
                <w:lang w:val="en-AU" w:eastAsia="en-AU"/>
              </w:rPr>
              <w:t>3</w:t>
            </w:r>
          </w:p>
        </w:tc>
        <w:tc>
          <w:tcPr>
            <w:tcW w:w="713" w:type="dxa"/>
            <w:tcBorders>
              <w:top w:val="single" w:sz="4" w:space="0" w:color="auto"/>
              <w:left w:val="nil"/>
              <w:bottom w:val="single" w:sz="4" w:space="0" w:color="auto"/>
              <w:right w:val="single" w:sz="4" w:space="0" w:color="auto"/>
            </w:tcBorders>
            <w:shd w:val="clear" w:color="auto" w:fill="auto"/>
            <w:noWrap/>
            <w:vAlign w:val="center"/>
          </w:tcPr>
          <w:p w:rsidR="00481D87" w:rsidRPr="006E1035" w:rsidRDefault="00481D87" w:rsidP="00481D87">
            <w:pPr>
              <w:widowControl/>
              <w:rPr>
                <w:rFonts w:ascii="Arial" w:hAnsi="Arial" w:cs="Arial"/>
                <w:snapToGrid/>
                <w:color w:val="1F497D" w:themeColor="text2"/>
                <w:sz w:val="16"/>
                <w:szCs w:val="16"/>
                <w:lang w:val="en-AU" w:eastAsia="en-AU"/>
              </w:rPr>
            </w:pPr>
          </w:p>
        </w:tc>
        <w:tc>
          <w:tcPr>
            <w:tcW w:w="791" w:type="dxa"/>
            <w:tcBorders>
              <w:top w:val="single" w:sz="4" w:space="0" w:color="auto"/>
              <w:left w:val="nil"/>
              <w:bottom w:val="single" w:sz="4" w:space="0" w:color="auto"/>
              <w:right w:val="single" w:sz="4" w:space="0" w:color="auto"/>
            </w:tcBorders>
            <w:shd w:val="clear" w:color="auto" w:fill="auto"/>
            <w:noWrap/>
            <w:vAlign w:val="center"/>
          </w:tcPr>
          <w:p w:rsidR="00481D87" w:rsidRPr="006E1035" w:rsidRDefault="00481D87" w:rsidP="00481D87">
            <w:pPr>
              <w:widowControl/>
              <w:rPr>
                <w:rFonts w:ascii="Arial" w:hAnsi="Arial" w:cs="Arial"/>
                <w:snapToGrid/>
                <w:color w:val="1F497D" w:themeColor="text2"/>
                <w:sz w:val="16"/>
                <w:szCs w:val="16"/>
                <w:lang w:val="en-AU" w:eastAsia="en-AU"/>
              </w:rPr>
            </w:pPr>
          </w:p>
        </w:tc>
      </w:tr>
      <w:tr w:rsidR="00BD324A" w:rsidRPr="006E1035" w:rsidTr="005C3BC8">
        <w:trPr>
          <w:trHeight w:val="368"/>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24A" w:rsidRDefault="00BD324A" w:rsidP="00481D87">
            <w:pPr>
              <w:widowControl/>
              <w:jc w:val="center"/>
              <w:rPr>
                <w:rFonts w:ascii="Arial" w:hAnsi="Arial" w:cs="Arial"/>
                <w:snapToGrid/>
                <w:color w:val="000000" w:themeColor="text1"/>
                <w:sz w:val="16"/>
                <w:szCs w:val="16"/>
                <w:highlight w:val="yellow"/>
                <w:lang w:val="en-AU" w:eastAsia="en-AU"/>
              </w:rPr>
            </w:pPr>
            <w:r>
              <w:rPr>
                <w:rFonts w:ascii="Arial" w:hAnsi="Arial" w:cs="Arial"/>
                <w:snapToGrid/>
                <w:color w:val="000000" w:themeColor="text1"/>
                <w:sz w:val="16"/>
                <w:szCs w:val="16"/>
                <w:highlight w:val="yellow"/>
                <w:lang w:val="en-AU" w:eastAsia="en-AU"/>
              </w:rPr>
              <w:t>11</w:t>
            </w:r>
          </w:p>
        </w:tc>
        <w:tc>
          <w:tcPr>
            <w:tcW w:w="5553" w:type="dxa"/>
            <w:gridSpan w:val="2"/>
            <w:tcBorders>
              <w:top w:val="single" w:sz="4" w:space="0" w:color="auto"/>
              <w:left w:val="nil"/>
              <w:bottom w:val="single" w:sz="4" w:space="0" w:color="auto"/>
              <w:right w:val="single" w:sz="4" w:space="0" w:color="auto"/>
            </w:tcBorders>
            <w:shd w:val="clear" w:color="auto" w:fill="auto"/>
            <w:noWrap/>
            <w:vAlign w:val="center"/>
          </w:tcPr>
          <w:p w:rsidR="00BD324A" w:rsidRDefault="00BD324A" w:rsidP="00481D87">
            <w:pPr>
              <w:widowControl/>
              <w:rPr>
                <w:rFonts w:ascii="Arial" w:hAnsi="Arial" w:cs="Arial"/>
                <w:snapToGrid/>
                <w:color w:val="000000" w:themeColor="text1"/>
                <w:sz w:val="16"/>
                <w:szCs w:val="16"/>
                <w:lang w:val="en-AU" w:eastAsia="en-AU"/>
              </w:rPr>
            </w:pPr>
            <w:r>
              <w:rPr>
                <w:rFonts w:ascii="Arial" w:hAnsi="Arial" w:cs="Arial"/>
                <w:snapToGrid/>
                <w:color w:val="000000" w:themeColor="text1"/>
                <w:sz w:val="16"/>
                <w:szCs w:val="16"/>
                <w:lang w:val="en-AU" w:eastAsia="en-AU"/>
              </w:rPr>
              <w:t>Install 11A dressing</w:t>
            </w:r>
          </w:p>
        </w:tc>
        <w:tc>
          <w:tcPr>
            <w:tcW w:w="919" w:type="dxa"/>
            <w:tcBorders>
              <w:top w:val="single" w:sz="4" w:space="0" w:color="auto"/>
              <w:left w:val="nil"/>
              <w:bottom w:val="single" w:sz="4" w:space="0" w:color="auto"/>
              <w:right w:val="single" w:sz="4" w:space="0" w:color="auto"/>
            </w:tcBorders>
            <w:shd w:val="clear" w:color="auto" w:fill="auto"/>
            <w:noWrap/>
            <w:vAlign w:val="center"/>
          </w:tcPr>
          <w:p w:rsidR="00BD324A" w:rsidRPr="003A0889" w:rsidRDefault="00BD324A" w:rsidP="00481D87">
            <w:pPr>
              <w:widowControl/>
              <w:jc w:val="center"/>
              <w:rPr>
                <w:rFonts w:ascii="Arial" w:hAnsi="Arial" w:cs="Arial"/>
                <w:snapToGrid/>
                <w:color w:val="000000" w:themeColor="text1"/>
                <w:sz w:val="16"/>
                <w:szCs w:val="16"/>
                <w:highlight w:val="yellow"/>
                <w:lang w:val="en-AU" w:eastAsia="en-AU"/>
              </w:rPr>
            </w:pPr>
            <w:r>
              <w:rPr>
                <w:rFonts w:ascii="Arial" w:hAnsi="Arial" w:cs="Arial"/>
                <w:snapToGrid/>
                <w:color w:val="000000" w:themeColor="text1"/>
                <w:sz w:val="16"/>
                <w:szCs w:val="16"/>
                <w:highlight w:val="yellow"/>
                <w:lang w:val="en-AU" w:eastAsia="en-AU"/>
              </w:rPr>
              <w:t>3</w:t>
            </w:r>
          </w:p>
        </w:tc>
        <w:tc>
          <w:tcPr>
            <w:tcW w:w="713" w:type="dxa"/>
            <w:tcBorders>
              <w:top w:val="single" w:sz="4" w:space="0" w:color="auto"/>
              <w:left w:val="nil"/>
              <w:bottom w:val="single" w:sz="4" w:space="0" w:color="auto"/>
              <w:right w:val="single" w:sz="4" w:space="0" w:color="auto"/>
            </w:tcBorders>
            <w:shd w:val="clear" w:color="auto" w:fill="auto"/>
            <w:noWrap/>
            <w:vAlign w:val="center"/>
          </w:tcPr>
          <w:p w:rsidR="00BD324A" w:rsidRPr="006E1035" w:rsidRDefault="00BD324A" w:rsidP="00481D87">
            <w:pPr>
              <w:widowControl/>
              <w:rPr>
                <w:rFonts w:ascii="Arial" w:hAnsi="Arial" w:cs="Arial"/>
                <w:snapToGrid/>
                <w:color w:val="1F497D" w:themeColor="text2"/>
                <w:sz w:val="16"/>
                <w:szCs w:val="16"/>
                <w:lang w:val="en-AU" w:eastAsia="en-AU"/>
              </w:rPr>
            </w:pPr>
          </w:p>
        </w:tc>
        <w:tc>
          <w:tcPr>
            <w:tcW w:w="791" w:type="dxa"/>
            <w:tcBorders>
              <w:top w:val="single" w:sz="4" w:space="0" w:color="auto"/>
              <w:left w:val="nil"/>
              <w:bottom w:val="single" w:sz="4" w:space="0" w:color="auto"/>
              <w:right w:val="single" w:sz="4" w:space="0" w:color="auto"/>
            </w:tcBorders>
            <w:shd w:val="clear" w:color="auto" w:fill="auto"/>
            <w:noWrap/>
            <w:vAlign w:val="center"/>
          </w:tcPr>
          <w:p w:rsidR="00BD324A" w:rsidRPr="006E1035" w:rsidRDefault="00BD324A" w:rsidP="00481D87">
            <w:pPr>
              <w:widowControl/>
              <w:rPr>
                <w:rFonts w:ascii="Arial" w:hAnsi="Arial" w:cs="Arial"/>
                <w:snapToGrid/>
                <w:color w:val="1F497D" w:themeColor="text2"/>
                <w:sz w:val="16"/>
                <w:szCs w:val="16"/>
                <w:lang w:val="en-AU" w:eastAsia="en-AU"/>
              </w:rPr>
            </w:pPr>
          </w:p>
        </w:tc>
      </w:tr>
      <w:tr w:rsidR="00BD324A" w:rsidRPr="006E1035" w:rsidTr="005C3BC8">
        <w:trPr>
          <w:trHeight w:val="368"/>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24A" w:rsidRDefault="00BD324A" w:rsidP="00481D87">
            <w:pPr>
              <w:widowControl/>
              <w:jc w:val="center"/>
              <w:rPr>
                <w:rFonts w:ascii="Arial" w:hAnsi="Arial" w:cs="Arial"/>
                <w:snapToGrid/>
                <w:color w:val="000000" w:themeColor="text1"/>
                <w:sz w:val="16"/>
                <w:szCs w:val="16"/>
                <w:highlight w:val="yellow"/>
                <w:lang w:val="en-AU" w:eastAsia="en-AU"/>
              </w:rPr>
            </w:pPr>
            <w:r>
              <w:rPr>
                <w:rFonts w:ascii="Arial" w:hAnsi="Arial" w:cs="Arial"/>
                <w:snapToGrid/>
                <w:color w:val="000000" w:themeColor="text1"/>
                <w:sz w:val="16"/>
                <w:szCs w:val="16"/>
                <w:highlight w:val="yellow"/>
                <w:lang w:val="en-AU" w:eastAsia="en-AU"/>
              </w:rPr>
              <w:t>12</w:t>
            </w:r>
          </w:p>
        </w:tc>
        <w:tc>
          <w:tcPr>
            <w:tcW w:w="5553" w:type="dxa"/>
            <w:gridSpan w:val="2"/>
            <w:tcBorders>
              <w:top w:val="single" w:sz="4" w:space="0" w:color="auto"/>
              <w:left w:val="nil"/>
              <w:bottom w:val="single" w:sz="4" w:space="0" w:color="auto"/>
              <w:right w:val="single" w:sz="4" w:space="0" w:color="auto"/>
            </w:tcBorders>
            <w:shd w:val="clear" w:color="auto" w:fill="auto"/>
            <w:noWrap/>
            <w:vAlign w:val="center"/>
          </w:tcPr>
          <w:p w:rsidR="00BD324A" w:rsidRDefault="00BD324A" w:rsidP="00481D87">
            <w:pPr>
              <w:widowControl/>
              <w:rPr>
                <w:rFonts w:ascii="Arial" w:hAnsi="Arial" w:cs="Arial"/>
                <w:snapToGrid/>
                <w:color w:val="000000" w:themeColor="text1"/>
                <w:sz w:val="16"/>
                <w:szCs w:val="16"/>
                <w:lang w:val="en-AU" w:eastAsia="en-AU"/>
              </w:rPr>
            </w:pPr>
            <w:r>
              <w:rPr>
                <w:rFonts w:ascii="Arial" w:hAnsi="Arial" w:cs="Arial"/>
                <w:snapToGrid/>
                <w:color w:val="000000" w:themeColor="text1"/>
                <w:sz w:val="16"/>
                <w:szCs w:val="16"/>
                <w:lang w:val="en-AU" w:eastAsia="en-AU"/>
              </w:rPr>
              <w:t>Install 13A dressing</w:t>
            </w:r>
          </w:p>
        </w:tc>
        <w:tc>
          <w:tcPr>
            <w:tcW w:w="919" w:type="dxa"/>
            <w:tcBorders>
              <w:top w:val="single" w:sz="4" w:space="0" w:color="auto"/>
              <w:left w:val="nil"/>
              <w:bottom w:val="single" w:sz="4" w:space="0" w:color="auto"/>
              <w:right w:val="single" w:sz="4" w:space="0" w:color="auto"/>
            </w:tcBorders>
            <w:shd w:val="clear" w:color="auto" w:fill="auto"/>
            <w:noWrap/>
            <w:vAlign w:val="center"/>
          </w:tcPr>
          <w:p w:rsidR="00BD324A" w:rsidRDefault="00BD324A" w:rsidP="00481D87">
            <w:pPr>
              <w:widowControl/>
              <w:jc w:val="center"/>
              <w:rPr>
                <w:rFonts w:ascii="Arial" w:hAnsi="Arial" w:cs="Arial"/>
                <w:snapToGrid/>
                <w:color w:val="000000" w:themeColor="text1"/>
                <w:sz w:val="16"/>
                <w:szCs w:val="16"/>
                <w:highlight w:val="yellow"/>
                <w:lang w:val="en-AU" w:eastAsia="en-AU"/>
              </w:rPr>
            </w:pPr>
            <w:r>
              <w:rPr>
                <w:rFonts w:ascii="Arial" w:hAnsi="Arial" w:cs="Arial"/>
                <w:snapToGrid/>
                <w:color w:val="000000" w:themeColor="text1"/>
                <w:sz w:val="16"/>
                <w:szCs w:val="16"/>
                <w:highlight w:val="yellow"/>
                <w:lang w:val="en-AU" w:eastAsia="en-AU"/>
              </w:rPr>
              <w:t>2</w:t>
            </w:r>
          </w:p>
        </w:tc>
        <w:tc>
          <w:tcPr>
            <w:tcW w:w="713" w:type="dxa"/>
            <w:tcBorders>
              <w:top w:val="single" w:sz="4" w:space="0" w:color="auto"/>
              <w:left w:val="nil"/>
              <w:bottom w:val="single" w:sz="4" w:space="0" w:color="auto"/>
              <w:right w:val="single" w:sz="4" w:space="0" w:color="auto"/>
            </w:tcBorders>
            <w:shd w:val="clear" w:color="auto" w:fill="auto"/>
            <w:noWrap/>
            <w:vAlign w:val="center"/>
          </w:tcPr>
          <w:p w:rsidR="00BD324A" w:rsidRPr="006E1035" w:rsidRDefault="00BD324A" w:rsidP="00481D87">
            <w:pPr>
              <w:widowControl/>
              <w:rPr>
                <w:rFonts w:ascii="Arial" w:hAnsi="Arial" w:cs="Arial"/>
                <w:snapToGrid/>
                <w:color w:val="1F497D" w:themeColor="text2"/>
                <w:sz w:val="16"/>
                <w:szCs w:val="16"/>
                <w:lang w:val="en-AU" w:eastAsia="en-AU"/>
              </w:rPr>
            </w:pPr>
          </w:p>
        </w:tc>
        <w:tc>
          <w:tcPr>
            <w:tcW w:w="791" w:type="dxa"/>
            <w:tcBorders>
              <w:top w:val="single" w:sz="4" w:space="0" w:color="auto"/>
              <w:left w:val="nil"/>
              <w:bottom w:val="single" w:sz="4" w:space="0" w:color="auto"/>
              <w:right w:val="single" w:sz="4" w:space="0" w:color="auto"/>
            </w:tcBorders>
            <w:shd w:val="clear" w:color="auto" w:fill="auto"/>
            <w:noWrap/>
            <w:vAlign w:val="center"/>
          </w:tcPr>
          <w:p w:rsidR="00BD324A" w:rsidRPr="006E1035" w:rsidRDefault="00BD324A" w:rsidP="00481D87">
            <w:pPr>
              <w:widowControl/>
              <w:rPr>
                <w:rFonts w:ascii="Arial" w:hAnsi="Arial" w:cs="Arial"/>
                <w:snapToGrid/>
                <w:color w:val="1F497D" w:themeColor="text2"/>
                <w:sz w:val="16"/>
                <w:szCs w:val="16"/>
                <w:lang w:val="en-AU" w:eastAsia="en-AU"/>
              </w:rPr>
            </w:pPr>
          </w:p>
        </w:tc>
      </w:tr>
      <w:tr w:rsidR="00BD324A" w:rsidRPr="006E1035" w:rsidTr="005C3BC8">
        <w:trPr>
          <w:trHeight w:val="368"/>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324A" w:rsidRDefault="00BD324A" w:rsidP="00481D87">
            <w:pPr>
              <w:widowControl/>
              <w:jc w:val="center"/>
              <w:rPr>
                <w:rFonts w:ascii="Arial" w:hAnsi="Arial" w:cs="Arial"/>
                <w:snapToGrid/>
                <w:color w:val="000000" w:themeColor="text1"/>
                <w:sz w:val="16"/>
                <w:szCs w:val="16"/>
                <w:highlight w:val="yellow"/>
                <w:lang w:val="en-AU" w:eastAsia="en-AU"/>
              </w:rPr>
            </w:pPr>
            <w:r>
              <w:rPr>
                <w:rFonts w:ascii="Arial" w:hAnsi="Arial" w:cs="Arial"/>
                <w:snapToGrid/>
                <w:color w:val="000000" w:themeColor="text1"/>
                <w:sz w:val="16"/>
                <w:szCs w:val="16"/>
                <w:highlight w:val="yellow"/>
                <w:lang w:val="en-AU" w:eastAsia="en-AU"/>
              </w:rPr>
              <w:t>13</w:t>
            </w:r>
          </w:p>
        </w:tc>
        <w:tc>
          <w:tcPr>
            <w:tcW w:w="5553" w:type="dxa"/>
            <w:gridSpan w:val="2"/>
            <w:tcBorders>
              <w:top w:val="single" w:sz="4" w:space="0" w:color="auto"/>
              <w:left w:val="nil"/>
              <w:bottom w:val="single" w:sz="4" w:space="0" w:color="auto"/>
              <w:right w:val="single" w:sz="4" w:space="0" w:color="auto"/>
            </w:tcBorders>
            <w:shd w:val="clear" w:color="auto" w:fill="auto"/>
            <w:noWrap/>
            <w:vAlign w:val="center"/>
          </w:tcPr>
          <w:p w:rsidR="00BD324A" w:rsidRDefault="00BD324A" w:rsidP="00481D87">
            <w:pPr>
              <w:widowControl/>
              <w:rPr>
                <w:rFonts w:ascii="Arial" w:hAnsi="Arial" w:cs="Arial"/>
                <w:snapToGrid/>
                <w:color w:val="000000" w:themeColor="text1"/>
                <w:sz w:val="16"/>
                <w:szCs w:val="16"/>
                <w:lang w:val="en-AU" w:eastAsia="en-AU"/>
              </w:rPr>
            </w:pPr>
            <w:r>
              <w:rPr>
                <w:rFonts w:ascii="Arial" w:hAnsi="Arial" w:cs="Arial"/>
                <w:snapToGrid/>
                <w:color w:val="000000" w:themeColor="text1"/>
                <w:sz w:val="16"/>
                <w:szCs w:val="16"/>
                <w:lang w:val="en-AU" w:eastAsia="en-AU"/>
              </w:rPr>
              <w:t>Install 5KVA P/MOUNTED TX</w:t>
            </w:r>
          </w:p>
        </w:tc>
        <w:tc>
          <w:tcPr>
            <w:tcW w:w="919" w:type="dxa"/>
            <w:tcBorders>
              <w:top w:val="single" w:sz="4" w:space="0" w:color="auto"/>
              <w:left w:val="nil"/>
              <w:bottom w:val="single" w:sz="4" w:space="0" w:color="auto"/>
              <w:right w:val="single" w:sz="4" w:space="0" w:color="auto"/>
            </w:tcBorders>
            <w:shd w:val="clear" w:color="auto" w:fill="auto"/>
            <w:noWrap/>
            <w:vAlign w:val="center"/>
          </w:tcPr>
          <w:p w:rsidR="00BD324A" w:rsidRDefault="00BD324A" w:rsidP="00481D87">
            <w:pPr>
              <w:widowControl/>
              <w:jc w:val="center"/>
              <w:rPr>
                <w:rFonts w:ascii="Arial" w:hAnsi="Arial" w:cs="Arial"/>
                <w:snapToGrid/>
                <w:color w:val="000000" w:themeColor="text1"/>
                <w:sz w:val="16"/>
                <w:szCs w:val="16"/>
                <w:highlight w:val="yellow"/>
                <w:lang w:val="en-AU" w:eastAsia="en-AU"/>
              </w:rPr>
            </w:pPr>
            <w:r>
              <w:rPr>
                <w:rFonts w:ascii="Arial" w:hAnsi="Arial" w:cs="Arial"/>
                <w:snapToGrid/>
                <w:color w:val="000000" w:themeColor="text1"/>
                <w:sz w:val="16"/>
                <w:szCs w:val="16"/>
                <w:highlight w:val="yellow"/>
                <w:lang w:val="en-AU" w:eastAsia="en-AU"/>
              </w:rPr>
              <w:t>1</w:t>
            </w:r>
          </w:p>
        </w:tc>
        <w:tc>
          <w:tcPr>
            <w:tcW w:w="713" w:type="dxa"/>
            <w:tcBorders>
              <w:top w:val="single" w:sz="4" w:space="0" w:color="auto"/>
              <w:left w:val="nil"/>
              <w:bottom w:val="single" w:sz="4" w:space="0" w:color="auto"/>
              <w:right w:val="single" w:sz="4" w:space="0" w:color="auto"/>
            </w:tcBorders>
            <w:shd w:val="clear" w:color="auto" w:fill="auto"/>
            <w:noWrap/>
            <w:vAlign w:val="center"/>
          </w:tcPr>
          <w:p w:rsidR="00BD324A" w:rsidRPr="006E1035" w:rsidRDefault="00BD324A" w:rsidP="00481D87">
            <w:pPr>
              <w:widowControl/>
              <w:rPr>
                <w:rFonts w:ascii="Arial" w:hAnsi="Arial" w:cs="Arial"/>
                <w:snapToGrid/>
                <w:color w:val="1F497D" w:themeColor="text2"/>
                <w:sz w:val="16"/>
                <w:szCs w:val="16"/>
                <w:lang w:val="en-AU" w:eastAsia="en-AU"/>
              </w:rPr>
            </w:pPr>
          </w:p>
        </w:tc>
        <w:tc>
          <w:tcPr>
            <w:tcW w:w="791" w:type="dxa"/>
            <w:tcBorders>
              <w:top w:val="single" w:sz="4" w:space="0" w:color="auto"/>
              <w:left w:val="nil"/>
              <w:bottom w:val="single" w:sz="4" w:space="0" w:color="auto"/>
              <w:right w:val="single" w:sz="4" w:space="0" w:color="auto"/>
            </w:tcBorders>
            <w:shd w:val="clear" w:color="auto" w:fill="auto"/>
            <w:noWrap/>
            <w:vAlign w:val="center"/>
          </w:tcPr>
          <w:p w:rsidR="00BD324A" w:rsidRPr="006E1035" w:rsidRDefault="00BD324A" w:rsidP="00481D87">
            <w:pPr>
              <w:widowControl/>
              <w:rPr>
                <w:rFonts w:ascii="Arial" w:hAnsi="Arial" w:cs="Arial"/>
                <w:snapToGrid/>
                <w:color w:val="1F497D" w:themeColor="text2"/>
                <w:sz w:val="16"/>
                <w:szCs w:val="16"/>
                <w:lang w:val="en-AU" w:eastAsia="en-AU"/>
              </w:rPr>
            </w:pPr>
          </w:p>
        </w:tc>
      </w:tr>
      <w:tr w:rsidR="007544C5" w:rsidRPr="00820768" w:rsidTr="00586A4B">
        <w:trPr>
          <w:trHeight w:val="368"/>
        </w:trPr>
        <w:tc>
          <w:tcPr>
            <w:tcW w:w="862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544C5" w:rsidRPr="00820768" w:rsidRDefault="007544C5" w:rsidP="007544C5">
            <w:pPr>
              <w:widowControl/>
              <w:rPr>
                <w:rFonts w:ascii="Arial" w:hAnsi="Arial" w:cs="Arial"/>
                <w:b/>
                <w:bCs/>
                <w:snapToGrid/>
                <w:sz w:val="20"/>
                <w:lang w:val="en-AU" w:eastAsia="en-AU"/>
              </w:rPr>
            </w:pPr>
            <w:r w:rsidRPr="00820768">
              <w:rPr>
                <w:rFonts w:ascii="Arial" w:hAnsi="Arial" w:cs="Arial"/>
                <w:b/>
                <w:bCs/>
                <w:snapToGrid/>
                <w:sz w:val="20"/>
                <w:lang w:val="en-AU" w:eastAsia="en-AU"/>
              </w:rPr>
              <w:t>LUMP SUM COSTS:</w:t>
            </w:r>
          </w:p>
        </w:tc>
      </w:tr>
      <w:tr w:rsidR="007544C5" w:rsidRPr="00820768" w:rsidTr="00586A4B">
        <w:trPr>
          <w:trHeight w:val="368"/>
        </w:trPr>
        <w:tc>
          <w:tcPr>
            <w:tcW w:w="934" w:type="dxa"/>
            <w:gridSpan w:val="2"/>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rsidR="007544C5" w:rsidRPr="00820768" w:rsidRDefault="007544C5" w:rsidP="007544C5">
            <w:pPr>
              <w:widowControl/>
              <w:jc w:val="center"/>
              <w:rPr>
                <w:rFonts w:ascii="Arial" w:hAnsi="Arial" w:cs="Arial"/>
                <w:b/>
                <w:bCs/>
                <w:snapToGrid/>
                <w:sz w:val="16"/>
                <w:szCs w:val="16"/>
                <w:lang w:val="en-AU" w:eastAsia="en-AU"/>
              </w:rPr>
            </w:pPr>
            <w:r w:rsidRPr="00820768">
              <w:rPr>
                <w:rFonts w:ascii="Arial" w:hAnsi="Arial" w:cs="Arial"/>
                <w:b/>
                <w:bCs/>
                <w:snapToGrid/>
                <w:sz w:val="16"/>
                <w:szCs w:val="16"/>
                <w:lang w:val="en-AU" w:eastAsia="en-AU"/>
              </w:rPr>
              <w:t>Item No.</w:t>
            </w:r>
          </w:p>
        </w:tc>
        <w:tc>
          <w:tcPr>
            <w:tcW w:w="5267" w:type="dxa"/>
            <w:tcBorders>
              <w:top w:val="nil"/>
              <w:left w:val="nil"/>
              <w:bottom w:val="single" w:sz="4" w:space="0" w:color="auto"/>
              <w:right w:val="single" w:sz="4" w:space="0" w:color="auto"/>
            </w:tcBorders>
            <w:shd w:val="clear" w:color="auto" w:fill="B8CCE4" w:themeFill="accent1" w:themeFillTint="66"/>
            <w:noWrap/>
            <w:vAlign w:val="center"/>
            <w:hideMark/>
          </w:tcPr>
          <w:p w:rsidR="007544C5" w:rsidRPr="00820768" w:rsidRDefault="007544C5" w:rsidP="007544C5">
            <w:pPr>
              <w:widowControl/>
              <w:rPr>
                <w:rFonts w:ascii="Arial" w:hAnsi="Arial" w:cs="Arial"/>
                <w:b/>
                <w:bCs/>
                <w:snapToGrid/>
                <w:sz w:val="16"/>
                <w:szCs w:val="16"/>
                <w:lang w:val="en-AU" w:eastAsia="en-AU"/>
              </w:rPr>
            </w:pPr>
            <w:r w:rsidRPr="00820768">
              <w:rPr>
                <w:rFonts w:ascii="Arial" w:hAnsi="Arial" w:cs="Arial"/>
                <w:b/>
                <w:bCs/>
                <w:snapToGrid/>
                <w:sz w:val="16"/>
                <w:szCs w:val="16"/>
                <w:lang w:val="en-AU" w:eastAsia="en-AU"/>
              </w:rPr>
              <w:t>Material Transport Cost</w:t>
            </w:r>
          </w:p>
        </w:tc>
        <w:tc>
          <w:tcPr>
            <w:tcW w:w="2423" w:type="dxa"/>
            <w:gridSpan w:val="3"/>
            <w:tcBorders>
              <w:top w:val="nil"/>
              <w:left w:val="nil"/>
              <w:bottom w:val="single" w:sz="4" w:space="0" w:color="auto"/>
              <w:right w:val="single" w:sz="4" w:space="0" w:color="auto"/>
            </w:tcBorders>
            <w:shd w:val="clear" w:color="auto" w:fill="B8CCE4" w:themeFill="accent1" w:themeFillTint="66"/>
            <w:noWrap/>
            <w:vAlign w:val="center"/>
            <w:hideMark/>
          </w:tcPr>
          <w:p w:rsidR="007544C5" w:rsidRPr="00820768" w:rsidRDefault="007544C5" w:rsidP="007544C5">
            <w:pPr>
              <w:widowControl/>
              <w:rPr>
                <w:rFonts w:ascii="Arial" w:hAnsi="Arial" w:cs="Arial"/>
                <w:b/>
                <w:bCs/>
                <w:snapToGrid/>
                <w:sz w:val="16"/>
                <w:szCs w:val="16"/>
                <w:lang w:val="en-AU" w:eastAsia="en-AU"/>
              </w:rPr>
            </w:pPr>
            <w:r w:rsidRPr="00820768">
              <w:rPr>
                <w:rFonts w:ascii="Arial" w:hAnsi="Arial" w:cs="Arial"/>
                <w:b/>
                <w:bCs/>
                <w:snapToGrid/>
                <w:sz w:val="16"/>
                <w:szCs w:val="16"/>
                <w:lang w:val="en-AU" w:eastAsia="en-AU"/>
              </w:rPr>
              <w:t>  Total</w:t>
            </w:r>
          </w:p>
        </w:tc>
      </w:tr>
      <w:tr w:rsidR="007544C5" w:rsidRPr="00820768" w:rsidTr="00586A4B">
        <w:trPr>
          <w:trHeight w:val="368"/>
        </w:trPr>
        <w:tc>
          <w:tcPr>
            <w:tcW w:w="934" w:type="dxa"/>
            <w:gridSpan w:val="2"/>
            <w:tcBorders>
              <w:top w:val="nil"/>
              <w:left w:val="single" w:sz="4" w:space="0" w:color="auto"/>
              <w:bottom w:val="single" w:sz="4" w:space="0" w:color="auto"/>
              <w:right w:val="single" w:sz="4" w:space="0" w:color="auto"/>
            </w:tcBorders>
            <w:shd w:val="clear" w:color="auto" w:fill="auto"/>
            <w:noWrap/>
            <w:vAlign w:val="center"/>
            <w:hideMark/>
          </w:tcPr>
          <w:p w:rsidR="007544C5" w:rsidRPr="00820768" w:rsidRDefault="007544C5" w:rsidP="007544C5">
            <w:pPr>
              <w:widowControl/>
              <w:jc w:val="center"/>
              <w:rPr>
                <w:rFonts w:ascii="Arial" w:hAnsi="Arial" w:cs="Arial"/>
                <w:snapToGrid/>
                <w:sz w:val="16"/>
                <w:szCs w:val="16"/>
                <w:lang w:val="en-AU" w:eastAsia="en-AU"/>
              </w:rPr>
            </w:pPr>
            <w:r w:rsidRPr="000F777A">
              <w:rPr>
                <w:rFonts w:ascii="Arial" w:hAnsi="Arial" w:cs="Arial"/>
                <w:snapToGrid/>
                <w:sz w:val="16"/>
                <w:szCs w:val="16"/>
                <w:lang w:val="en-AU" w:eastAsia="en-AU"/>
              </w:rPr>
              <w:t>1</w:t>
            </w:r>
          </w:p>
        </w:tc>
        <w:tc>
          <w:tcPr>
            <w:tcW w:w="5267" w:type="dxa"/>
            <w:tcBorders>
              <w:top w:val="nil"/>
              <w:left w:val="nil"/>
              <w:bottom w:val="single" w:sz="4" w:space="0" w:color="auto"/>
              <w:right w:val="single" w:sz="4" w:space="0" w:color="auto"/>
            </w:tcBorders>
            <w:shd w:val="clear" w:color="auto" w:fill="auto"/>
            <w:noWrap/>
            <w:vAlign w:val="center"/>
            <w:hideMark/>
          </w:tcPr>
          <w:p w:rsidR="007544C5" w:rsidRPr="00820768" w:rsidRDefault="007544C5" w:rsidP="007544C5">
            <w:pPr>
              <w:widowControl/>
              <w:rPr>
                <w:rFonts w:ascii="Arial" w:hAnsi="Arial" w:cs="Arial"/>
                <w:snapToGrid/>
                <w:sz w:val="16"/>
                <w:szCs w:val="16"/>
                <w:lang w:val="en-AU" w:eastAsia="en-AU"/>
              </w:rPr>
            </w:pPr>
            <w:r w:rsidRPr="00820768">
              <w:rPr>
                <w:rFonts w:ascii="Arial" w:hAnsi="Arial" w:cs="Arial"/>
                <w:snapToGrid/>
                <w:sz w:val="16"/>
                <w:szCs w:val="16"/>
                <w:lang w:val="en-AU" w:eastAsia="en-AU"/>
              </w:rPr>
              <w:t>Transportation of materials from FEA Depot/Supplier to site</w:t>
            </w:r>
          </w:p>
        </w:tc>
        <w:tc>
          <w:tcPr>
            <w:tcW w:w="2423" w:type="dxa"/>
            <w:gridSpan w:val="3"/>
            <w:tcBorders>
              <w:top w:val="nil"/>
              <w:left w:val="nil"/>
              <w:bottom w:val="single" w:sz="4" w:space="0" w:color="auto"/>
              <w:right w:val="single" w:sz="4" w:space="0" w:color="auto"/>
            </w:tcBorders>
            <w:shd w:val="clear" w:color="auto" w:fill="auto"/>
            <w:noWrap/>
            <w:vAlign w:val="center"/>
            <w:hideMark/>
          </w:tcPr>
          <w:p w:rsidR="007544C5" w:rsidRPr="00820768" w:rsidRDefault="007544C5" w:rsidP="007544C5">
            <w:pPr>
              <w:widowControl/>
              <w:rPr>
                <w:rFonts w:ascii="Arial" w:hAnsi="Arial" w:cs="Arial"/>
                <w:snapToGrid/>
                <w:sz w:val="16"/>
                <w:szCs w:val="16"/>
                <w:lang w:val="en-AU" w:eastAsia="en-AU"/>
              </w:rPr>
            </w:pPr>
            <w:r w:rsidRPr="00820768">
              <w:rPr>
                <w:rFonts w:ascii="Arial" w:hAnsi="Arial" w:cs="Arial"/>
                <w:snapToGrid/>
                <w:sz w:val="16"/>
                <w:szCs w:val="16"/>
                <w:lang w:val="en-AU" w:eastAsia="en-AU"/>
              </w:rPr>
              <w:t> </w:t>
            </w:r>
          </w:p>
        </w:tc>
      </w:tr>
      <w:tr w:rsidR="007544C5" w:rsidRPr="00820768" w:rsidTr="00586A4B">
        <w:trPr>
          <w:trHeight w:val="368"/>
        </w:trPr>
        <w:tc>
          <w:tcPr>
            <w:tcW w:w="934" w:type="dxa"/>
            <w:gridSpan w:val="2"/>
            <w:tcBorders>
              <w:top w:val="nil"/>
              <w:left w:val="nil"/>
              <w:bottom w:val="nil"/>
              <w:right w:val="nil"/>
            </w:tcBorders>
            <w:shd w:val="clear" w:color="auto" w:fill="auto"/>
            <w:noWrap/>
            <w:vAlign w:val="center"/>
            <w:hideMark/>
          </w:tcPr>
          <w:p w:rsidR="007544C5" w:rsidRPr="00820768" w:rsidRDefault="007544C5" w:rsidP="007544C5">
            <w:pPr>
              <w:widowControl/>
              <w:jc w:val="center"/>
              <w:rPr>
                <w:rFonts w:ascii="Arial" w:hAnsi="Arial" w:cs="Arial"/>
                <w:snapToGrid/>
                <w:sz w:val="16"/>
                <w:szCs w:val="16"/>
                <w:lang w:val="en-AU" w:eastAsia="en-AU"/>
              </w:rPr>
            </w:pPr>
          </w:p>
        </w:tc>
        <w:tc>
          <w:tcPr>
            <w:tcW w:w="5267" w:type="dxa"/>
            <w:tcBorders>
              <w:top w:val="nil"/>
              <w:left w:val="nil"/>
              <w:bottom w:val="nil"/>
              <w:right w:val="nil"/>
            </w:tcBorders>
            <w:shd w:val="clear" w:color="auto" w:fill="auto"/>
            <w:noWrap/>
            <w:vAlign w:val="center"/>
            <w:hideMark/>
          </w:tcPr>
          <w:p w:rsidR="007544C5" w:rsidRPr="00820768" w:rsidRDefault="007544C5" w:rsidP="007544C5">
            <w:pPr>
              <w:widowControl/>
              <w:rPr>
                <w:rFonts w:ascii="Arial" w:hAnsi="Arial" w:cs="Arial"/>
                <w:snapToGrid/>
                <w:sz w:val="16"/>
                <w:szCs w:val="16"/>
                <w:lang w:val="en-AU" w:eastAsia="en-AU"/>
              </w:rPr>
            </w:pPr>
          </w:p>
        </w:tc>
        <w:tc>
          <w:tcPr>
            <w:tcW w:w="919" w:type="dxa"/>
            <w:tcBorders>
              <w:top w:val="nil"/>
              <w:left w:val="nil"/>
              <w:bottom w:val="nil"/>
              <w:right w:val="nil"/>
            </w:tcBorders>
            <w:shd w:val="clear" w:color="auto" w:fill="auto"/>
            <w:noWrap/>
            <w:vAlign w:val="center"/>
            <w:hideMark/>
          </w:tcPr>
          <w:p w:rsidR="007544C5" w:rsidRPr="00820768" w:rsidRDefault="007544C5" w:rsidP="007544C5">
            <w:pPr>
              <w:widowControl/>
              <w:rPr>
                <w:rFonts w:ascii="Arial" w:hAnsi="Arial" w:cs="Arial"/>
                <w:snapToGrid/>
                <w:sz w:val="16"/>
                <w:szCs w:val="16"/>
                <w:lang w:val="en-AU" w:eastAsia="en-AU"/>
              </w:rPr>
            </w:pPr>
          </w:p>
        </w:tc>
        <w:tc>
          <w:tcPr>
            <w:tcW w:w="713" w:type="dxa"/>
            <w:tcBorders>
              <w:top w:val="nil"/>
              <w:left w:val="nil"/>
              <w:bottom w:val="nil"/>
              <w:right w:val="nil"/>
            </w:tcBorders>
            <w:shd w:val="clear" w:color="auto" w:fill="auto"/>
            <w:noWrap/>
            <w:vAlign w:val="center"/>
            <w:hideMark/>
          </w:tcPr>
          <w:p w:rsidR="007544C5" w:rsidRPr="00820768" w:rsidRDefault="007544C5" w:rsidP="007544C5">
            <w:pPr>
              <w:widowControl/>
              <w:rPr>
                <w:rFonts w:ascii="Arial" w:hAnsi="Arial" w:cs="Arial"/>
                <w:snapToGrid/>
                <w:sz w:val="16"/>
                <w:szCs w:val="16"/>
                <w:lang w:val="en-AU" w:eastAsia="en-AU"/>
              </w:rPr>
            </w:pPr>
          </w:p>
        </w:tc>
        <w:tc>
          <w:tcPr>
            <w:tcW w:w="791" w:type="dxa"/>
            <w:tcBorders>
              <w:top w:val="nil"/>
              <w:left w:val="nil"/>
              <w:bottom w:val="nil"/>
              <w:right w:val="nil"/>
            </w:tcBorders>
            <w:shd w:val="clear" w:color="auto" w:fill="auto"/>
            <w:noWrap/>
            <w:vAlign w:val="center"/>
            <w:hideMark/>
          </w:tcPr>
          <w:p w:rsidR="007544C5" w:rsidRPr="00820768" w:rsidRDefault="007544C5" w:rsidP="007544C5">
            <w:pPr>
              <w:widowControl/>
              <w:rPr>
                <w:rFonts w:ascii="Arial" w:hAnsi="Arial" w:cs="Arial"/>
                <w:snapToGrid/>
                <w:sz w:val="16"/>
                <w:szCs w:val="16"/>
                <w:lang w:val="en-AU" w:eastAsia="en-AU"/>
              </w:rPr>
            </w:pPr>
          </w:p>
        </w:tc>
      </w:tr>
      <w:tr w:rsidR="007544C5" w:rsidRPr="00820768" w:rsidTr="00586A4B">
        <w:trPr>
          <w:trHeight w:val="368"/>
        </w:trPr>
        <w:tc>
          <w:tcPr>
            <w:tcW w:w="93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7544C5" w:rsidRPr="00820768" w:rsidRDefault="007544C5" w:rsidP="007544C5">
            <w:pPr>
              <w:widowControl/>
              <w:jc w:val="center"/>
              <w:rPr>
                <w:rFonts w:ascii="Arial" w:hAnsi="Arial" w:cs="Arial"/>
                <w:b/>
                <w:bCs/>
                <w:snapToGrid/>
                <w:sz w:val="16"/>
                <w:szCs w:val="16"/>
                <w:lang w:val="en-AU" w:eastAsia="en-AU"/>
              </w:rPr>
            </w:pPr>
            <w:r w:rsidRPr="00820768">
              <w:rPr>
                <w:rFonts w:ascii="Arial" w:hAnsi="Arial" w:cs="Arial"/>
                <w:b/>
                <w:bCs/>
                <w:snapToGrid/>
                <w:sz w:val="16"/>
                <w:szCs w:val="16"/>
                <w:lang w:val="en-AU" w:eastAsia="en-AU"/>
              </w:rPr>
              <w:t>Item No.</w:t>
            </w:r>
          </w:p>
        </w:tc>
        <w:tc>
          <w:tcPr>
            <w:tcW w:w="5267"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7544C5" w:rsidRPr="00820768" w:rsidRDefault="007544C5" w:rsidP="007544C5">
            <w:pPr>
              <w:widowControl/>
              <w:rPr>
                <w:rFonts w:ascii="Arial" w:hAnsi="Arial" w:cs="Arial"/>
                <w:b/>
                <w:bCs/>
                <w:snapToGrid/>
                <w:sz w:val="16"/>
                <w:szCs w:val="16"/>
                <w:lang w:val="en-AU" w:eastAsia="en-AU"/>
              </w:rPr>
            </w:pPr>
            <w:r w:rsidRPr="00820768">
              <w:rPr>
                <w:rFonts w:ascii="Arial" w:hAnsi="Arial" w:cs="Arial"/>
                <w:b/>
                <w:bCs/>
                <w:snapToGrid/>
                <w:sz w:val="16"/>
                <w:szCs w:val="16"/>
                <w:lang w:val="en-AU" w:eastAsia="en-AU"/>
              </w:rPr>
              <w:t xml:space="preserve">Vegetation Management </w:t>
            </w:r>
          </w:p>
        </w:tc>
        <w:tc>
          <w:tcPr>
            <w:tcW w:w="2423" w:type="dxa"/>
            <w:gridSpan w:val="3"/>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7544C5" w:rsidRPr="00820768" w:rsidRDefault="007544C5" w:rsidP="007544C5">
            <w:pPr>
              <w:widowControl/>
              <w:rPr>
                <w:rFonts w:ascii="Arial" w:hAnsi="Arial" w:cs="Arial"/>
                <w:b/>
                <w:bCs/>
                <w:snapToGrid/>
                <w:sz w:val="16"/>
                <w:szCs w:val="16"/>
                <w:lang w:val="en-AU" w:eastAsia="en-AU"/>
              </w:rPr>
            </w:pPr>
            <w:r w:rsidRPr="00820768">
              <w:rPr>
                <w:rFonts w:ascii="Arial" w:hAnsi="Arial" w:cs="Arial"/>
                <w:b/>
                <w:bCs/>
                <w:snapToGrid/>
                <w:sz w:val="16"/>
                <w:szCs w:val="16"/>
                <w:lang w:val="en-AU" w:eastAsia="en-AU"/>
              </w:rPr>
              <w:t> Total</w:t>
            </w:r>
          </w:p>
        </w:tc>
      </w:tr>
      <w:tr w:rsidR="007544C5" w:rsidRPr="00820768" w:rsidTr="00586A4B">
        <w:trPr>
          <w:trHeight w:val="368"/>
        </w:trPr>
        <w:tc>
          <w:tcPr>
            <w:tcW w:w="934" w:type="dxa"/>
            <w:gridSpan w:val="2"/>
            <w:tcBorders>
              <w:top w:val="nil"/>
              <w:left w:val="single" w:sz="4" w:space="0" w:color="auto"/>
              <w:bottom w:val="single" w:sz="4" w:space="0" w:color="auto"/>
              <w:right w:val="single" w:sz="4" w:space="0" w:color="auto"/>
            </w:tcBorders>
            <w:shd w:val="clear" w:color="auto" w:fill="auto"/>
            <w:noWrap/>
            <w:vAlign w:val="center"/>
            <w:hideMark/>
          </w:tcPr>
          <w:p w:rsidR="007544C5" w:rsidRPr="00820768" w:rsidRDefault="007544C5" w:rsidP="007544C5">
            <w:pPr>
              <w:widowControl/>
              <w:jc w:val="center"/>
              <w:rPr>
                <w:rFonts w:ascii="Arial" w:hAnsi="Arial" w:cs="Arial"/>
                <w:snapToGrid/>
                <w:sz w:val="16"/>
                <w:szCs w:val="16"/>
                <w:lang w:val="en-AU" w:eastAsia="en-AU"/>
              </w:rPr>
            </w:pPr>
            <w:r w:rsidRPr="000F777A">
              <w:rPr>
                <w:rFonts w:ascii="Arial" w:hAnsi="Arial" w:cs="Arial"/>
                <w:snapToGrid/>
                <w:sz w:val="16"/>
                <w:szCs w:val="16"/>
                <w:lang w:val="en-AU" w:eastAsia="en-AU"/>
              </w:rPr>
              <w:t>1</w:t>
            </w:r>
          </w:p>
        </w:tc>
        <w:tc>
          <w:tcPr>
            <w:tcW w:w="5267" w:type="dxa"/>
            <w:tcBorders>
              <w:top w:val="nil"/>
              <w:left w:val="nil"/>
              <w:bottom w:val="single" w:sz="4" w:space="0" w:color="auto"/>
              <w:right w:val="single" w:sz="4" w:space="0" w:color="auto"/>
            </w:tcBorders>
            <w:shd w:val="clear" w:color="auto" w:fill="auto"/>
            <w:noWrap/>
            <w:vAlign w:val="center"/>
            <w:hideMark/>
          </w:tcPr>
          <w:p w:rsidR="007544C5" w:rsidRPr="00820768" w:rsidRDefault="007544C5" w:rsidP="007544C5">
            <w:pPr>
              <w:widowControl/>
              <w:rPr>
                <w:rFonts w:ascii="Arial" w:hAnsi="Arial" w:cs="Arial"/>
                <w:snapToGrid/>
                <w:sz w:val="16"/>
                <w:szCs w:val="16"/>
                <w:lang w:val="en-AU" w:eastAsia="en-AU"/>
              </w:rPr>
            </w:pPr>
            <w:r w:rsidRPr="00820768">
              <w:rPr>
                <w:rFonts w:ascii="Arial" w:hAnsi="Arial" w:cs="Arial"/>
                <w:snapToGrid/>
                <w:sz w:val="16"/>
                <w:szCs w:val="16"/>
                <w:lang w:val="en-AU" w:eastAsia="en-AU"/>
              </w:rPr>
              <w:t>Vegetation Management as required</w:t>
            </w:r>
          </w:p>
        </w:tc>
        <w:tc>
          <w:tcPr>
            <w:tcW w:w="2423" w:type="dxa"/>
            <w:gridSpan w:val="3"/>
            <w:tcBorders>
              <w:top w:val="nil"/>
              <w:left w:val="nil"/>
              <w:bottom w:val="single" w:sz="4" w:space="0" w:color="auto"/>
              <w:right w:val="single" w:sz="4" w:space="0" w:color="auto"/>
            </w:tcBorders>
            <w:shd w:val="clear" w:color="auto" w:fill="auto"/>
            <w:noWrap/>
            <w:vAlign w:val="center"/>
            <w:hideMark/>
          </w:tcPr>
          <w:p w:rsidR="007544C5" w:rsidRPr="00820768" w:rsidRDefault="007544C5" w:rsidP="007544C5">
            <w:pPr>
              <w:widowControl/>
              <w:rPr>
                <w:rFonts w:ascii="Arial" w:hAnsi="Arial" w:cs="Arial"/>
                <w:snapToGrid/>
                <w:sz w:val="16"/>
                <w:szCs w:val="16"/>
                <w:lang w:val="en-AU" w:eastAsia="en-AU"/>
              </w:rPr>
            </w:pPr>
            <w:r w:rsidRPr="00820768">
              <w:rPr>
                <w:rFonts w:ascii="Arial" w:hAnsi="Arial" w:cs="Arial"/>
                <w:snapToGrid/>
                <w:sz w:val="16"/>
                <w:szCs w:val="16"/>
                <w:lang w:val="en-AU" w:eastAsia="en-AU"/>
              </w:rPr>
              <w:t> </w:t>
            </w:r>
          </w:p>
        </w:tc>
      </w:tr>
    </w:tbl>
    <w:p w:rsidR="007544C5" w:rsidRDefault="007544C5" w:rsidP="007544C5">
      <w:pPr>
        <w:tabs>
          <w:tab w:val="left" w:pos="-1440"/>
        </w:tabs>
        <w:rPr>
          <w:rFonts w:ascii="Times New Roman" w:hAnsi="Times New Roman"/>
          <w:sz w:val="28"/>
          <w:szCs w:val="28"/>
          <w:lang w:val="en-AU"/>
        </w:rPr>
      </w:pPr>
    </w:p>
    <w:p w:rsidR="00B52A95" w:rsidRDefault="004E36FB" w:rsidP="0024031D">
      <w:pPr>
        <w:tabs>
          <w:tab w:val="left" w:pos="-1440"/>
        </w:tabs>
        <w:rPr>
          <w:rFonts w:asciiTheme="minorHAnsi" w:hAnsiTheme="minorHAnsi"/>
          <w:b/>
          <w:color w:val="FF0000"/>
          <w:szCs w:val="28"/>
          <w:lang w:val="en-AU"/>
        </w:rPr>
      </w:pPr>
      <w:r>
        <w:rPr>
          <w:rFonts w:asciiTheme="minorHAnsi" w:hAnsiTheme="minorHAnsi"/>
          <w:b/>
          <w:color w:val="FF0000"/>
          <w:szCs w:val="28"/>
          <w:lang w:val="en-AU"/>
        </w:rPr>
        <w:t>Note: All work on existing pole</w:t>
      </w:r>
      <w:r w:rsidR="0024031D">
        <w:rPr>
          <w:rFonts w:asciiTheme="minorHAnsi" w:hAnsiTheme="minorHAnsi"/>
          <w:b/>
          <w:color w:val="FF0000"/>
          <w:szCs w:val="28"/>
          <w:lang w:val="en-AU"/>
        </w:rPr>
        <w:t xml:space="preserve"> A</w:t>
      </w:r>
      <w:r w:rsidR="003F10FC" w:rsidRPr="00186678">
        <w:rPr>
          <w:rFonts w:asciiTheme="minorHAnsi" w:hAnsiTheme="minorHAnsi"/>
          <w:b/>
          <w:color w:val="FF0000"/>
          <w:szCs w:val="28"/>
          <w:lang w:val="en-AU"/>
        </w:rPr>
        <w:t xml:space="preserve"> including final stringing to existing and connection to the existing grid shall be carried out by FEA. The contractor shall leave adequate conductor coiled up on the last pole to allow FEA to string to the existing pole.</w:t>
      </w:r>
    </w:p>
    <w:p w:rsidR="007166E7" w:rsidRDefault="007166E7" w:rsidP="0024031D">
      <w:pPr>
        <w:tabs>
          <w:tab w:val="left" w:pos="-1440"/>
        </w:tabs>
        <w:rPr>
          <w:rFonts w:asciiTheme="minorHAnsi" w:hAnsiTheme="minorHAnsi"/>
          <w:b/>
          <w:color w:val="FF0000"/>
          <w:szCs w:val="28"/>
          <w:lang w:val="en-AU"/>
        </w:rPr>
      </w:pPr>
    </w:p>
    <w:p w:rsidR="007166E7" w:rsidRDefault="007166E7" w:rsidP="0024031D">
      <w:pPr>
        <w:tabs>
          <w:tab w:val="left" w:pos="-1440"/>
        </w:tabs>
        <w:rPr>
          <w:rFonts w:asciiTheme="minorHAnsi" w:hAnsiTheme="minorHAnsi"/>
          <w:b/>
          <w:color w:val="FF0000"/>
          <w:szCs w:val="28"/>
          <w:lang w:val="en-AU"/>
        </w:rPr>
      </w:pPr>
    </w:p>
    <w:p w:rsidR="00537CB3" w:rsidRDefault="00537CB3" w:rsidP="0024031D">
      <w:pPr>
        <w:tabs>
          <w:tab w:val="left" w:pos="-1440"/>
        </w:tabs>
        <w:rPr>
          <w:rFonts w:asciiTheme="minorHAnsi" w:hAnsiTheme="minorHAnsi"/>
          <w:b/>
          <w:color w:val="FF0000"/>
          <w:szCs w:val="28"/>
          <w:lang w:val="en-AU"/>
        </w:rPr>
      </w:pPr>
    </w:p>
    <w:p w:rsidR="00537CB3" w:rsidRDefault="00537CB3" w:rsidP="0024031D">
      <w:pPr>
        <w:tabs>
          <w:tab w:val="left" w:pos="-1440"/>
        </w:tabs>
        <w:rPr>
          <w:rFonts w:asciiTheme="minorHAnsi" w:hAnsiTheme="minorHAnsi"/>
          <w:b/>
          <w:color w:val="FF0000"/>
          <w:szCs w:val="28"/>
          <w:lang w:val="en-AU"/>
        </w:rPr>
      </w:pPr>
    </w:p>
    <w:p w:rsidR="00537CB3" w:rsidRDefault="00537CB3" w:rsidP="0024031D">
      <w:pPr>
        <w:tabs>
          <w:tab w:val="left" w:pos="-1440"/>
        </w:tabs>
        <w:rPr>
          <w:rFonts w:asciiTheme="minorHAnsi" w:hAnsiTheme="minorHAnsi"/>
          <w:b/>
          <w:color w:val="FF0000"/>
          <w:szCs w:val="28"/>
          <w:lang w:val="en-AU"/>
        </w:rPr>
      </w:pPr>
    </w:p>
    <w:p w:rsidR="00537CB3" w:rsidRDefault="00537CB3" w:rsidP="0024031D">
      <w:pPr>
        <w:tabs>
          <w:tab w:val="left" w:pos="-1440"/>
        </w:tabs>
        <w:rPr>
          <w:rFonts w:asciiTheme="minorHAnsi" w:hAnsiTheme="minorHAnsi"/>
          <w:b/>
          <w:color w:val="FF0000"/>
          <w:szCs w:val="28"/>
          <w:lang w:val="en-AU"/>
        </w:rPr>
      </w:pPr>
    </w:p>
    <w:p w:rsidR="00537CB3" w:rsidRDefault="00537CB3" w:rsidP="0024031D">
      <w:pPr>
        <w:tabs>
          <w:tab w:val="left" w:pos="-1440"/>
        </w:tabs>
        <w:rPr>
          <w:rFonts w:asciiTheme="minorHAnsi" w:hAnsiTheme="minorHAnsi"/>
          <w:b/>
          <w:color w:val="FF0000"/>
          <w:szCs w:val="28"/>
          <w:lang w:val="en-AU"/>
        </w:rPr>
      </w:pPr>
    </w:p>
    <w:p w:rsidR="00537CB3" w:rsidRDefault="00537CB3" w:rsidP="0024031D">
      <w:pPr>
        <w:tabs>
          <w:tab w:val="left" w:pos="-1440"/>
        </w:tabs>
        <w:rPr>
          <w:rFonts w:asciiTheme="minorHAnsi" w:hAnsiTheme="minorHAnsi"/>
          <w:b/>
          <w:color w:val="FF0000"/>
          <w:szCs w:val="28"/>
          <w:lang w:val="en-AU"/>
        </w:rPr>
      </w:pPr>
    </w:p>
    <w:p w:rsidR="00537CB3" w:rsidRPr="0024031D" w:rsidRDefault="00537CB3" w:rsidP="0024031D">
      <w:pPr>
        <w:tabs>
          <w:tab w:val="left" w:pos="-1440"/>
        </w:tabs>
        <w:rPr>
          <w:rFonts w:asciiTheme="minorHAnsi" w:hAnsiTheme="minorHAnsi"/>
          <w:b/>
          <w:color w:val="FF0000"/>
          <w:szCs w:val="28"/>
          <w:lang w:val="en-AU"/>
        </w:rPr>
      </w:pPr>
    </w:p>
    <w:p w:rsidR="00820768" w:rsidRPr="00BA7848" w:rsidRDefault="00544CFD" w:rsidP="00BA7848">
      <w:pPr>
        <w:widowControl/>
        <w:rPr>
          <w:rFonts w:ascii="Times New Roman" w:hAnsi="Times New Roman"/>
          <w:szCs w:val="24"/>
          <w:lang w:val="en-AU"/>
        </w:rPr>
      </w:pPr>
      <w:r>
        <w:rPr>
          <w:rFonts w:ascii="Times New Roman" w:hAnsi="Times New Roman"/>
          <w:szCs w:val="24"/>
          <w:lang w:val="en-AU"/>
        </w:rPr>
        <w:t>3</w:t>
      </w:r>
      <w:r w:rsidR="00820768" w:rsidRPr="00B45234">
        <w:rPr>
          <w:rFonts w:ascii="Times New Roman" w:hAnsi="Times New Roman"/>
          <w:sz w:val="32"/>
          <w:szCs w:val="28"/>
          <w:lang w:val="en-AU"/>
        </w:rPr>
        <w:t>.</w:t>
      </w:r>
      <w:r w:rsidR="00820768" w:rsidRPr="00B45234">
        <w:rPr>
          <w:rFonts w:ascii="Times New Roman" w:hAnsi="Times New Roman"/>
          <w:sz w:val="32"/>
          <w:szCs w:val="28"/>
          <w:lang w:val="en-AU"/>
        </w:rPr>
        <w:tab/>
      </w:r>
      <w:r w:rsidR="00820768" w:rsidRPr="00B45234">
        <w:rPr>
          <w:rFonts w:asciiTheme="minorHAnsi" w:hAnsiTheme="minorHAnsi"/>
          <w:szCs w:val="22"/>
          <w:lang w:val="en-AU"/>
        </w:rPr>
        <w:t>Work schedule</w:t>
      </w:r>
      <w:r w:rsidR="00160797">
        <w:rPr>
          <w:rFonts w:asciiTheme="minorHAnsi" w:hAnsiTheme="minorHAnsi"/>
          <w:szCs w:val="22"/>
          <w:lang w:val="en-AU"/>
        </w:rPr>
        <w:t xml:space="preserve"> for project:</w:t>
      </w:r>
    </w:p>
    <w:p w:rsidR="00820768" w:rsidRPr="00B45234" w:rsidRDefault="00820768" w:rsidP="00820768">
      <w:pPr>
        <w:tabs>
          <w:tab w:val="left" w:pos="-1440"/>
        </w:tabs>
        <w:jc w:val="both"/>
        <w:rPr>
          <w:rFonts w:asciiTheme="minorHAnsi" w:hAnsiTheme="minorHAnsi"/>
          <w:sz w:val="22"/>
          <w:szCs w:val="22"/>
          <w:lang w:val="en-AU"/>
        </w:rPr>
      </w:pPr>
    </w:p>
    <w:p w:rsidR="00820768" w:rsidRPr="000F777A" w:rsidRDefault="00820768" w:rsidP="00821271">
      <w:pPr>
        <w:tabs>
          <w:tab w:val="left" w:pos="-1440"/>
        </w:tabs>
        <w:ind w:left="6096" w:hanging="5376"/>
        <w:jc w:val="both"/>
        <w:rPr>
          <w:rFonts w:asciiTheme="minorHAnsi" w:hAnsiTheme="minorHAnsi"/>
          <w:sz w:val="22"/>
          <w:szCs w:val="22"/>
          <w:highlight w:val="yellow"/>
          <w:lang w:val="en-AU"/>
        </w:rPr>
      </w:pPr>
      <w:r w:rsidRPr="000F777A">
        <w:rPr>
          <w:rFonts w:asciiTheme="minorHAnsi" w:hAnsiTheme="minorHAnsi"/>
          <w:sz w:val="22"/>
          <w:szCs w:val="22"/>
          <w:highlight w:val="yellow"/>
          <w:lang w:val="en-AU"/>
        </w:rPr>
        <w:t xml:space="preserve">(a) Latest date for commencement of the works: </w:t>
      </w:r>
      <w:r w:rsidR="00821271" w:rsidRPr="000F777A">
        <w:rPr>
          <w:rFonts w:asciiTheme="minorHAnsi" w:hAnsiTheme="minorHAnsi"/>
          <w:sz w:val="22"/>
          <w:szCs w:val="22"/>
          <w:highlight w:val="yellow"/>
          <w:lang w:val="en-AU"/>
        </w:rPr>
        <w:tab/>
      </w:r>
      <w:r w:rsidRPr="000F777A">
        <w:rPr>
          <w:rFonts w:asciiTheme="minorHAnsi" w:hAnsiTheme="minorHAnsi"/>
          <w:sz w:val="22"/>
          <w:szCs w:val="22"/>
          <w:highlight w:val="yellow"/>
          <w:lang w:val="en-AU"/>
        </w:rPr>
        <w:t>7 days from issue of LPO.</w:t>
      </w:r>
    </w:p>
    <w:p w:rsidR="00820768" w:rsidRPr="000F777A" w:rsidRDefault="00820768" w:rsidP="00821271">
      <w:pPr>
        <w:tabs>
          <w:tab w:val="left" w:pos="-1440"/>
        </w:tabs>
        <w:ind w:left="6096" w:hanging="5376"/>
        <w:jc w:val="both"/>
        <w:rPr>
          <w:rFonts w:asciiTheme="minorHAnsi" w:hAnsiTheme="minorHAnsi"/>
          <w:sz w:val="22"/>
          <w:szCs w:val="22"/>
          <w:highlight w:val="yellow"/>
          <w:lang w:val="en-AU"/>
        </w:rPr>
      </w:pPr>
      <w:r w:rsidRPr="000F777A">
        <w:rPr>
          <w:rFonts w:asciiTheme="minorHAnsi" w:hAnsiTheme="minorHAnsi"/>
          <w:sz w:val="22"/>
          <w:szCs w:val="22"/>
          <w:highlight w:val="yellow"/>
          <w:lang w:val="en-AU"/>
        </w:rPr>
        <w:t>(b) Date of completion of Phase 1:</w:t>
      </w:r>
      <w:r w:rsidR="00821271" w:rsidRPr="000F777A">
        <w:rPr>
          <w:rFonts w:asciiTheme="minorHAnsi" w:hAnsiTheme="minorHAnsi"/>
          <w:sz w:val="22"/>
          <w:szCs w:val="22"/>
          <w:highlight w:val="yellow"/>
          <w:lang w:val="en-AU"/>
        </w:rPr>
        <w:tab/>
      </w:r>
      <w:r w:rsidR="00700952">
        <w:rPr>
          <w:rFonts w:asciiTheme="minorHAnsi" w:hAnsiTheme="minorHAnsi"/>
          <w:sz w:val="22"/>
          <w:szCs w:val="22"/>
          <w:highlight w:val="yellow"/>
          <w:lang w:val="en-AU"/>
        </w:rPr>
        <w:t>1</w:t>
      </w:r>
      <w:r w:rsidR="00821271" w:rsidRPr="000F777A">
        <w:rPr>
          <w:rFonts w:asciiTheme="minorHAnsi" w:hAnsiTheme="minorHAnsi"/>
          <w:sz w:val="22"/>
          <w:szCs w:val="22"/>
          <w:highlight w:val="yellow"/>
          <w:lang w:val="en-AU"/>
        </w:rPr>
        <w:t xml:space="preserve"> weeks from issue of LPO.</w:t>
      </w:r>
      <w:r w:rsidRPr="000F777A">
        <w:rPr>
          <w:rFonts w:asciiTheme="minorHAnsi" w:hAnsiTheme="minorHAnsi"/>
          <w:sz w:val="22"/>
          <w:szCs w:val="22"/>
          <w:highlight w:val="yellow"/>
          <w:lang w:val="en-AU"/>
        </w:rPr>
        <w:tab/>
      </w:r>
    </w:p>
    <w:p w:rsidR="00820768" w:rsidRPr="000F777A" w:rsidRDefault="00820768" w:rsidP="00821271">
      <w:pPr>
        <w:tabs>
          <w:tab w:val="left" w:pos="-1440"/>
        </w:tabs>
        <w:ind w:left="6096" w:hanging="5376"/>
        <w:jc w:val="both"/>
        <w:rPr>
          <w:rFonts w:asciiTheme="minorHAnsi" w:hAnsiTheme="minorHAnsi"/>
          <w:sz w:val="22"/>
          <w:szCs w:val="22"/>
          <w:highlight w:val="yellow"/>
          <w:lang w:val="en-AU"/>
        </w:rPr>
      </w:pPr>
      <w:r w:rsidRPr="000F777A">
        <w:rPr>
          <w:rFonts w:asciiTheme="minorHAnsi" w:hAnsiTheme="minorHAnsi"/>
          <w:sz w:val="22"/>
          <w:szCs w:val="22"/>
          <w:highlight w:val="yellow"/>
          <w:lang w:val="en-AU"/>
        </w:rPr>
        <w:t>(c) Date of co</w:t>
      </w:r>
      <w:r w:rsidR="00821271" w:rsidRPr="000F777A">
        <w:rPr>
          <w:rFonts w:asciiTheme="minorHAnsi" w:hAnsiTheme="minorHAnsi"/>
          <w:sz w:val="22"/>
          <w:szCs w:val="22"/>
          <w:highlight w:val="yellow"/>
          <w:lang w:val="en-AU"/>
        </w:rPr>
        <w:t xml:space="preserve">mpletion of Phase 2: </w:t>
      </w:r>
      <w:r w:rsidR="00821271" w:rsidRPr="000F777A">
        <w:rPr>
          <w:rFonts w:asciiTheme="minorHAnsi" w:hAnsiTheme="minorHAnsi"/>
          <w:sz w:val="22"/>
          <w:szCs w:val="22"/>
          <w:highlight w:val="yellow"/>
          <w:lang w:val="en-AU"/>
        </w:rPr>
        <w:tab/>
      </w:r>
      <w:r w:rsidR="00700952">
        <w:rPr>
          <w:rFonts w:asciiTheme="minorHAnsi" w:hAnsiTheme="minorHAnsi"/>
          <w:sz w:val="22"/>
          <w:szCs w:val="22"/>
          <w:highlight w:val="yellow"/>
          <w:lang w:val="en-AU"/>
        </w:rPr>
        <w:t>4</w:t>
      </w:r>
      <w:r w:rsidR="00821271" w:rsidRPr="000F777A">
        <w:rPr>
          <w:rFonts w:asciiTheme="minorHAnsi" w:hAnsiTheme="minorHAnsi"/>
          <w:sz w:val="22"/>
          <w:szCs w:val="22"/>
          <w:highlight w:val="yellow"/>
          <w:lang w:val="en-AU"/>
        </w:rPr>
        <w:t xml:space="preserve"> weeks from issue of LPO.</w:t>
      </w:r>
    </w:p>
    <w:p w:rsidR="00821271" w:rsidRPr="000F777A" w:rsidRDefault="00820768" w:rsidP="00821271">
      <w:pPr>
        <w:tabs>
          <w:tab w:val="left" w:pos="-1440"/>
        </w:tabs>
        <w:ind w:left="6096" w:hanging="5376"/>
        <w:jc w:val="both"/>
        <w:rPr>
          <w:rFonts w:asciiTheme="minorHAnsi" w:hAnsiTheme="minorHAnsi"/>
          <w:sz w:val="22"/>
          <w:szCs w:val="22"/>
          <w:highlight w:val="yellow"/>
          <w:lang w:val="en-AU"/>
        </w:rPr>
      </w:pPr>
      <w:r w:rsidRPr="000F777A">
        <w:rPr>
          <w:rFonts w:asciiTheme="minorHAnsi" w:hAnsiTheme="minorHAnsi"/>
          <w:sz w:val="22"/>
          <w:szCs w:val="22"/>
          <w:highlight w:val="yellow"/>
          <w:lang w:val="en-AU"/>
        </w:rPr>
        <w:t>(d) Date of completion of Phase 3:</w:t>
      </w:r>
      <w:r w:rsidR="00821271" w:rsidRPr="000F777A">
        <w:rPr>
          <w:rFonts w:asciiTheme="minorHAnsi" w:hAnsiTheme="minorHAnsi"/>
          <w:sz w:val="22"/>
          <w:szCs w:val="22"/>
          <w:highlight w:val="yellow"/>
          <w:lang w:val="en-AU"/>
        </w:rPr>
        <w:tab/>
      </w:r>
      <w:r w:rsidR="00700952">
        <w:rPr>
          <w:rFonts w:asciiTheme="minorHAnsi" w:hAnsiTheme="minorHAnsi"/>
          <w:sz w:val="22"/>
          <w:szCs w:val="22"/>
          <w:highlight w:val="yellow"/>
          <w:lang w:val="en-AU"/>
        </w:rPr>
        <w:t>5</w:t>
      </w:r>
      <w:r w:rsidR="00821271" w:rsidRPr="000F777A">
        <w:rPr>
          <w:rFonts w:asciiTheme="minorHAnsi" w:hAnsiTheme="minorHAnsi"/>
          <w:sz w:val="22"/>
          <w:szCs w:val="22"/>
          <w:highlight w:val="yellow"/>
          <w:lang w:val="en-AU"/>
        </w:rPr>
        <w:t xml:space="preserve"> weeks from issue of LPO.</w:t>
      </w:r>
    </w:p>
    <w:p w:rsidR="00821271" w:rsidRPr="000F777A" w:rsidRDefault="00821271" w:rsidP="00821271">
      <w:pPr>
        <w:tabs>
          <w:tab w:val="left" w:pos="-1440"/>
        </w:tabs>
        <w:ind w:left="6096" w:hanging="5376"/>
        <w:jc w:val="both"/>
        <w:rPr>
          <w:rFonts w:asciiTheme="minorHAnsi" w:hAnsiTheme="minorHAnsi"/>
          <w:sz w:val="22"/>
          <w:szCs w:val="22"/>
          <w:highlight w:val="yellow"/>
          <w:lang w:val="en-AU"/>
        </w:rPr>
      </w:pPr>
      <w:r w:rsidRPr="000F777A">
        <w:rPr>
          <w:rFonts w:asciiTheme="minorHAnsi" w:hAnsiTheme="minorHAnsi"/>
          <w:sz w:val="22"/>
          <w:szCs w:val="22"/>
          <w:highlight w:val="yellow"/>
          <w:lang w:val="en-AU"/>
        </w:rPr>
        <w:t>(e</w:t>
      </w:r>
      <w:r w:rsidR="008675E3">
        <w:rPr>
          <w:rFonts w:asciiTheme="minorHAnsi" w:hAnsiTheme="minorHAnsi"/>
          <w:sz w:val="22"/>
          <w:szCs w:val="22"/>
          <w:highlight w:val="yellow"/>
          <w:lang w:val="en-AU"/>
        </w:rPr>
        <w:t>) Date of completion of Phase 4</w:t>
      </w:r>
      <w:r w:rsidRPr="000F777A">
        <w:rPr>
          <w:rFonts w:asciiTheme="minorHAnsi" w:hAnsiTheme="minorHAnsi"/>
          <w:sz w:val="22"/>
          <w:szCs w:val="22"/>
          <w:highlight w:val="yellow"/>
          <w:lang w:val="en-AU"/>
        </w:rPr>
        <w:t>:</w:t>
      </w:r>
      <w:r w:rsidRPr="000F777A">
        <w:rPr>
          <w:rFonts w:asciiTheme="minorHAnsi" w:hAnsiTheme="minorHAnsi"/>
          <w:sz w:val="22"/>
          <w:szCs w:val="22"/>
          <w:highlight w:val="yellow"/>
          <w:lang w:val="en-AU"/>
        </w:rPr>
        <w:tab/>
      </w:r>
      <w:r w:rsidR="00700952">
        <w:rPr>
          <w:rFonts w:asciiTheme="minorHAnsi" w:hAnsiTheme="minorHAnsi"/>
          <w:sz w:val="22"/>
          <w:szCs w:val="22"/>
          <w:highlight w:val="yellow"/>
          <w:lang w:val="en-AU"/>
        </w:rPr>
        <w:t>6</w:t>
      </w:r>
      <w:r w:rsidRPr="000F777A">
        <w:rPr>
          <w:rFonts w:asciiTheme="minorHAnsi" w:hAnsiTheme="minorHAnsi"/>
          <w:sz w:val="22"/>
          <w:szCs w:val="22"/>
          <w:highlight w:val="yellow"/>
          <w:lang w:val="en-AU"/>
        </w:rPr>
        <w:t xml:space="preserve"> weeks from issue of LPO.</w:t>
      </w:r>
    </w:p>
    <w:p w:rsidR="000E4ABB" w:rsidRPr="000F777A" w:rsidRDefault="000E4ABB" w:rsidP="000E4ABB">
      <w:pPr>
        <w:tabs>
          <w:tab w:val="left" w:pos="-1440"/>
        </w:tabs>
        <w:ind w:left="6096" w:hanging="5376"/>
        <w:jc w:val="both"/>
        <w:rPr>
          <w:rFonts w:asciiTheme="minorHAnsi" w:hAnsiTheme="minorHAnsi"/>
          <w:sz w:val="22"/>
          <w:szCs w:val="22"/>
          <w:highlight w:val="yellow"/>
          <w:lang w:val="en-AU"/>
        </w:rPr>
      </w:pPr>
      <w:r w:rsidRPr="000F777A">
        <w:rPr>
          <w:rFonts w:asciiTheme="minorHAnsi" w:hAnsiTheme="minorHAnsi"/>
          <w:sz w:val="22"/>
          <w:szCs w:val="22"/>
          <w:highlight w:val="yellow"/>
          <w:lang w:val="en-AU"/>
        </w:rPr>
        <w:t xml:space="preserve">(f) Date of completion of Phase </w:t>
      </w:r>
      <w:r w:rsidR="00CB55B5" w:rsidRPr="000F777A">
        <w:rPr>
          <w:rFonts w:asciiTheme="minorHAnsi" w:hAnsiTheme="minorHAnsi"/>
          <w:sz w:val="22"/>
          <w:szCs w:val="22"/>
          <w:highlight w:val="yellow"/>
          <w:lang w:val="en-AU"/>
        </w:rPr>
        <w:t>5</w:t>
      </w:r>
      <w:r w:rsidR="0046554A">
        <w:rPr>
          <w:rFonts w:asciiTheme="minorHAnsi" w:hAnsiTheme="minorHAnsi"/>
          <w:sz w:val="22"/>
          <w:szCs w:val="22"/>
          <w:highlight w:val="yellow"/>
          <w:lang w:val="en-AU"/>
        </w:rPr>
        <w:t>:</w:t>
      </w:r>
      <w:r w:rsidR="0046554A">
        <w:rPr>
          <w:rFonts w:asciiTheme="minorHAnsi" w:hAnsiTheme="minorHAnsi"/>
          <w:sz w:val="22"/>
          <w:szCs w:val="22"/>
          <w:highlight w:val="yellow"/>
          <w:lang w:val="en-AU"/>
        </w:rPr>
        <w:tab/>
      </w:r>
      <w:r w:rsidR="00700952">
        <w:rPr>
          <w:rFonts w:asciiTheme="minorHAnsi" w:hAnsiTheme="minorHAnsi"/>
          <w:sz w:val="22"/>
          <w:szCs w:val="22"/>
          <w:highlight w:val="yellow"/>
          <w:lang w:val="en-AU"/>
        </w:rPr>
        <w:t>7</w:t>
      </w:r>
      <w:r w:rsidRPr="000F777A">
        <w:rPr>
          <w:rFonts w:asciiTheme="minorHAnsi" w:hAnsiTheme="minorHAnsi"/>
          <w:sz w:val="22"/>
          <w:szCs w:val="22"/>
          <w:highlight w:val="yellow"/>
          <w:lang w:val="en-AU"/>
        </w:rPr>
        <w:t xml:space="preserve"> weeks from issue of LPO.</w:t>
      </w:r>
    </w:p>
    <w:p w:rsidR="00820768" w:rsidRPr="00B45234" w:rsidRDefault="00820768" w:rsidP="000E4ABB">
      <w:pPr>
        <w:tabs>
          <w:tab w:val="left" w:pos="-1440"/>
        </w:tabs>
        <w:ind w:left="6096" w:hanging="5376"/>
        <w:jc w:val="both"/>
        <w:rPr>
          <w:rFonts w:asciiTheme="minorHAnsi" w:hAnsiTheme="minorHAnsi"/>
          <w:sz w:val="22"/>
          <w:szCs w:val="22"/>
          <w:lang w:val="en-AU"/>
        </w:rPr>
      </w:pPr>
      <w:r w:rsidRPr="000F777A">
        <w:rPr>
          <w:rFonts w:asciiTheme="minorHAnsi" w:hAnsiTheme="minorHAnsi"/>
          <w:sz w:val="22"/>
          <w:szCs w:val="22"/>
          <w:highlight w:val="yellow"/>
          <w:lang w:val="en-AU"/>
        </w:rPr>
        <w:t>(</w:t>
      </w:r>
      <w:r w:rsidR="00763CBB" w:rsidRPr="000F777A">
        <w:rPr>
          <w:rFonts w:asciiTheme="minorHAnsi" w:hAnsiTheme="minorHAnsi"/>
          <w:sz w:val="22"/>
          <w:szCs w:val="22"/>
          <w:highlight w:val="yellow"/>
          <w:lang w:val="en-AU"/>
        </w:rPr>
        <w:t>g</w:t>
      </w:r>
      <w:r w:rsidRPr="000F777A">
        <w:rPr>
          <w:rFonts w:asciiTheme="minorHAnsi" w:hAnsiTheme="minorHAnsi"/>
          <w:sz w:val="22"/>
          <w:szCs w:val="22"/>
          <w:highlight w:val="yellow"/>
          <w:lang w:val="en-AU"/>
        </w:rPr>
        <w:t>) Date of pra</w:t>
      </w:r>
      <w:r w:rsidR="00821271" w:rsidRPr="000F777A">
        <w:rPr>
          <w:rFonts w:asciiTheme="minorHAnsi" w:hAnsiTheme="minorHAnsi"/>
          <w:sz w:val="22"/>
          <w:szCs w:val="22"/>
          <w:highlight w:val="yellow"/>
          <w:lang w:val="en-AU"/>
        </w:rPr>
        <w:t>ctical completion of the works:</w:t>
      </w:r>
      <w:r w:rsidR="00821271" w:rsidRPr="000F777A">
        <w:rPr>
          <w:rFonts w:asciiTheme="minorHAnsi" w:hAnsiTheme="minorHAnsi"/>
          <w:sz w:val="22"/>
          <w:szCs w:val="22"/>
          <w:highlight w:val="yellow"/>
          <w:lang w:val="en-AU"/>
        </w:rPr>
        <w:tab/>
      </w:r>
      <w:r w:rsidR="00700952">
        <w:rPr>
          <w:rFonts w:asciiTheme="minorHAnsi" w:hAnsiTheme="minorHAnsi"/>
          <w:sz w:val="22"/>
          <w:szCs w:val="22"/>
          <w:highlight w:val="yellow"/>
          <w:lang w:val="en-AU"/>
        </w:rPr>
        <w:t>8</w:t>
      </w:r>
      <w:r w:rsidR="000E4ABB" w:rsidRPr="000F777A">
        <w:rPr>
          <w:rFonts w:asciiTheme="minorHAnsi" w:hAnsiTheme="minorHAnsi"/>
          <w:sz w:val="22"/>
          <w:szCs w:val="22"/>
          <w:highlight w:val="yellow"/>
          <w:lang w:val="en-AU"/>
        </w:rPr>
        <w:t xml:space="preserve"> </w:t>
      </w:r>
      <w:r w:rsidR="00821271" w:rsidRPr="000F777A">
        <w:rPr>
          <w:rFonts w:asciiTheme="minorHAnsi" w:hAnsiTheme="minorHAnsi"/>
          <w:sz w:val="22"/>
          <w:szCs w:val="22"/>
          <w:highlight w:val="yellow"/>
          <w:lang w:val="en-AU"/>
        </w:rPr>
        <w:t>weeks from issue of LPO.</w:t>
      </w:r>
    </w:p>
    <w:p w:rsidR="00820768" w:rsidRPr="00B45234" w:rsidRDefault="00763CBB" w:rsidP="00821271">
      <w:pPr>
        <w:tabs>
          <w:tab w:val="left" w:pos="-1440"/>
        </w:tabs>
        <w:ind w:left="6096" w:hanging="5376"/>
        <w:rPr>
          <w:rFonts w:asciiTheme="minorHAnsi" w:hAnsiTheme="minorHAnsi"/>
          <w:sz w:val="22"/>
          <w:szCs w:val="22"/>
          <w:lang w:val="en-AU"/>
        </w:rPr>
      </w:pPr>
      <w:r>
        <w:rPr>
          <w:rFonts w:asciiTheme="minorHAnsi" w:hAnsiTheme="minorHAnsi"/>
          <w:sz w:val="22"/>
          <w:szCs w:val="22"/>
          <w:lang w:val="en-AU"/>
        </w:rPr>
        <w:t>(h</w:t>
      </w:r>
      <w:r w:rsidR="00820768" w:rsidRPr="00B45234">
        <w:rPr>
          <w:rFonts w:asciiTheme="minorHAnsi" w:hAnsiTheme="minorHAnsi"/>
          <w:sz w:val="22"/>
          <w:szCs w:val="22"/>
          <w:lang w:val="en-AU"/>
        </w:rPr>
        <w:t>) Date for final completion of the works</w:t>
      </w:r>
      <w:r w:rsidR="00820768" w:rsidRPr="00DB1EBE">
        <w:rPr>
          <w:rFonts w:asciiTheme="minorHAnsi" w:hAnsiTheme="minorHAnsi"/>
          <w:sz w:val="22"/>
          <w:szCs w:val="22"/>
          <w:lang w:val="en-AU"/>
        </w:rPr>
        <w:t xml:space="preserve">: </w:t>
      </w:r>
      <w:r w:rsidR="00821271">
        <w:rPr>
          <w:rFonts w:asciiTheme="minorHAnsi" w:hAnsiTheme="minorHAnsi"/>
          <w:sz w:val="22"/>
          <w:szCs w:val="22"/>
          <w:lang w:val="en-AU"/>
        </w:rPr>
        <w:tab/>
      </w:r>
      <w:r w:rsidR="00700952">
        <w:rPr>
          <w:rFonts w:asciiTheme="minorHAnsi" w:hAnsiTheme="minorHAnsi"/>
          <w:sz w:val="22"/>
          <w:szCs w:val="22"/>
          <w:lang w:val="en-AU"/>
        </w:rPr>
        <w:t>8</w:t>
      </w:r>
      <w:r w:rsidR="000E4ABB">
        <w:rPr>
          <w:rFonts w:asciiTheme="minorHAnsi" w:hAnsiTheme="minorHAnsi"/>
          <w:sz w:val="22"/>
          <w:szCs w:val="22"/>
          <w:lang w:val="en-AU"/>
        </w:rPr>
        <w:t xml:space="preserve"> </w:t>
      </w:r>
      <w:r w:rsidR="00821271">
        <w:rPr>
          <w:rFonts w:asciiTheme="minorHAnsi" w:hAnsiTheme="minorHAnsi"/>
          <w:sz w:val="22"/>
          <w:szCs w:val="22"/>
          <w:lang w:val="en-AU"/>
        </w:rPr>
        <w:t>weeks</w:t>
      </w:r>
      <w:r w:rsidR="001B0917">
        <w:rPr>
          <w:rFonts w:asciiTheme="minorHAnsi" w:hAnsiTheme="minorHAnsi"/>
          <w:sz w:val="22"/>
          <w:szCs w:val="22"/>
          <w:lang w:val="en-AU"/>
        </w:rPr>
        <w:t xml:space="preserve"> </w:t>
      </w:r>
      <w:r w:rsidR="00820768" w:rsidRPr="00B45234">
        <w:rPr>
          <w:rFonts w:asciiTheme="minorHAnsi" w:hAnsiTheme="minorHAnsi"/>
          <w:sz w:val="22"/>
          <w:szCs w:val="22"/>
          <w:lang w:val="en-AU"/>
        </w:rPr>
        <w:t>from issue of LPO.</w:t>
      </w:r>
    </w:p>
    <w:p w:rsidR="00820768" w:rsidRPr="00B45234" w:rsidRDefault="00820768" w:rsidP="00820768">
      <w:pPr>
        <w:tabs>
          <w:tab w:val="left" w:pos="-1440"/>
        </w:tabs>
        <w:ind w:left="6480" w:hanging="5760"/>
        <w:rPr>
          <w:rFonts w:asciiTheme="minorHAnsi" w:hAnsiTheme="minorHAnsi"/>
          <w:sz w:val="22"/>
          <w:szCs w:val="22"/>
          <w:lang w:val="en-AU"/>
        </w:rPr>
      </w:pPr>
    </w:p>
    <w:p w:rsidR="00820768" w:rsidRPr="00B45234" w:rsidRDefault="00820768" w:rsidP="00820768">
      <w:pPr>
        <w:tabs>
          <w:tab w:val="left" w:pos="-1440"/>
        </w:tabs>
        <w:ind w:left="6480" w:hanging="5760"/>
        <w:rPr>
          <w:rFonts w:asciiTheme="minorHAnsi" w:hAnsiTheme="minorHAnsi"/>
          <w:sz w:val="22"/>
          <w:szCs w:val="22"/>
          <w:lang w:val="en-AU"/>
        </w:rPr>
      </w:pPr>
    </w:p>
    <w:p w:rsidR="00820768" w:rsidRPr="00B45234" w:rsidRDefault="00820768" w:rsidP="00820768">
      <w:pPr>
        <w:tabs>
          <w:tab w:val="left" w:pos="-1440"/>
        </w:tabs>
        <w:ind w:left="720" w:hanging="720"/>
        <w:jc w:val="both"/>
        <w:rPr>
          <w:rFonts w:asciiTheme="minorHAnsi" w:hAnsiTheme="minorHAnsi"/>
          <w:sz w:val="22"/>
          <w:szCs w:val="22"/>
          <w:lang w:val="en-AU"/>
        </w:rPr>
      </w:pPr>
      <w:r w:rsidRPr="00B45234">
        <w:rPr>
          <w:rFonts w:asciiTheme="minorHAnsi" w:hAnsiTheme="minorHAnsi"/>
          <w:sz w:val="22"/>
          <w:szCs w:val="22"/>
          <w:lang w:val="en-AU"/>
        </w:rPr>
        <w:t>4.</w:t>
      </w:r>
      <w:r w:rsidRPr="00B45234">
        <w:rPr>
          <w:rFonts w:asciiTheme="minorHAnsi" w:hAnsiTheme="minorHAnsi"/>
          <w:sz w:val="22"/>
          <w:szCs w:val="22"/>
          <w:lang w:val="en-AU"/>
        </w:rPr>
        <w:tab/>
        <w:t xml:space="preserve">For the purpose of supervising the contract on behalf of the Authority, references in the General Conditions to the Authority shall include the </w:t>
      </w:r>
      <w:r w:rsidRPr="00186678">
        <w:rPr>
          <w:rFonts w:asciiTheme="minorHAnsi" w:hAnsiTheme="minorHAnsi"/>
          <w:sz w:val="22"/>
          <w:szCs w:val="22"/>
          <w:highlight w:val="yellow"/>
          <w:lang w:val="en-AU"/>
        </w:rPr>
        <w:t xml:space="preserve">Unit Leader Distribution </w:t>
      </w:r>
      <w:r w:rsidR="00700952">
        <w:rPr>
          <w:rFonts w:asciiTheme="minorHAnsi" w:hAnsiTheme="minorHAnsi"/>
          <w:sz w:val="22"/>
          <w:szCs w:val="22"/>
          <w:highlight w:val="yellow"/>
          <w:lang w:val="en-AU"/>
        </w:rPr>
        <w:t>Central</w:t>
      </w:r>
      <w:r w:rsidRPr="00B45234">
        <w:rPr>
          <w:rFonts w:asciiTheme="minorHAnsi" w:hAnsiTheme="minorHAnsi"/>
          <w:sz w:val="22"/>
          <w:szCs w:val="22"/>
          <w:lang w:val="en-AU"/>
        </w:rPr>
        <w:t xml:space="preserve"> or his designated officer. The Project Manager shall be the </w:t>
      </w:r>
      <w:r w:rsidRPr="00AA34EA">
        <w:rPr>
          <w:rFonts w:asciiTheme="minorHAnsi" w:hAnsiTheme="minorHAnsi"/>
          <w:sz w:val="22"/>
          <w:szCs w:val="22"/>
          <w:highlight w:val="yellow"/>
          <w:lang w:val="en-AU"/>
        </w:rPr>
        <w:t>Unit Leader Distribution</w:t>
      </w:r>
      <w:r w:rsidRPr="00700952">
        <w:rPr>
          <w:rFonts w:asciiTheme="minorHAnsi" w:hAnsiTheme="minorHAnsi"/>
          <w:sz w:val="22"/>
          <w:szCs w:val="22"/>
          <w:highlight w:val="yellow"/>
          <w:lang w:val="en-AU"/>
        </w:rPr>
        <w:t xml:space="preserve"> </w:t>
      </w:r>
      <w:r w:rsidR="00700952" w:rsidRPr="00700952">
        <w:rPr>
          <w:rFonts w:asciiTheme="minorHAnsi" w:hAnsiTheme="minorHAnsi"/>
          <w:sz w:val="22"/>
          <w:szCs w:val="22"/>
          <w:highlight w:val="yellow"/>
          <w:lang w:val="en-AU"/>
        </w:rPr>
        <w:t>Central</w:t>
      </w:r>
      <w:r w:rsidRPr="00B45234">
        <w:rPr>
          <w:rFonts w:asciiTheme="minorHAnsi" w:hAnsiTheme="minorHAnsi"/>
          <w:sz w:val="22"/>
          <w:szCs w:val="22"/>
          <w:lang w:val="en-AU"/>
        </w:rPr>
        <w:t xml:space="preserve">, the Project Engineer shall be the </w:t>
      </w:r>
      <w:r w:rsidR="00536A68" w:rsidRPr="00536A68">
        <w:rPr>
          <w:rFonts w:asciiTheme="minorHAnsi" w:hAnsiTheme="minorHAnsi"/>
          <w:sz w:val="22"/>
          <w:szCs w:val="22"/>
          <w:highlight w:val="yellow"/>
          <w:lang w:val="en-AU"/>
        </w:rPr>
        <w:t>Unit Leader Distribution</w:t>
      </w:r>
      <w:r w:rsidRPr="00700952">
        <w:rPr>
          <w:rFonts w:asciiTheme="minorHAnsi" w:hAnsiTheme="minorHAnsi"/>
          <w:sz w:val="22"/>
          <w:szCs w:val="22"/>
          <w:highlight w:val="yellow"/>
          <w:lang w:val="en-AU"/>
        </w:rPr>
        <w:t xml:space="preserve"> </w:t>
      </w:r>
      <w:r w:rsidR="00700952" w:rsidRPr="00700952">
        <w:rPr>
          <w:rFonts w:asciiTheme="minorHAnsi" w:hAnsiTheme="minorHAnsi"/>
          <w:sz w:val="22"/>
          <w:szCs w:val="22"/>
          <w:highlight w:val="yellow"/>
          <w:lang w:val="en-AU"/>
        </w:rPr>
        <w:t>Central</w:t>
      </w:r>
      <w:r w:rsidRPr="00B45234">
        <w:rPr>
          <w:rFonts w:asciiTheme="minorHAnsi" w:hAnsiTheme="minorHAnsi"/>
          <w:sz w:val="22"/>
          <w:szCs w:val="22"/>
          <w:lang w:val="en-AU"/>
        </w:rPr>
        <w:t xml:space="preserve">, and the Project Supervisor shall be the </w:t>
      </w:r>
      <w:r w:rsidR="00E03C1C" w:rsidRPr="00E03C1C">
        <w:rPr>
          <w:rFonts w:asciiTheme="minorHAnsi" w:hAnsiTheme="minorHAnsi"/>
          <w:sz w:val="22"/>
          <w:szCs w:val="22"/>
          <w:highlight w:val="yellow"/>
          <w:lang w:val="en-AU"/>
        </w:rPr>
        <w:t>District Superintendent Labasa</w:t>
      </w:r>
      <w:r w:rsidR="00E03C1C">
        <w:rPr>
          <w:rFonts w:asciiTheme="minorHAnsi" w:hAnsiTheme="minorHAnsi"/>
          <w:sz w:val="22"/>
          <w:szCs w:val="22"/>
          <w:lang w:val="en-AU"/>
        </w:rPr>
        <w:t>.</w:t>
      </w:r>
    </w:p>
    <w:p w:rsidR="00820768" w:rsidRPr="00B45234" w:rsidRDefault="00820768" w:rsidP="00820768">
      <w:pPr>
        <w:tabs>
          <w:tab w:val="left" w:pos="-1440"/>
        </w:tabs>
        <w:jc w:val="both"/>
        <w:rPr>
          <w:rFonts w:asciiTheme="minorHAnsi" w:hAnsiTheme="minorHAnsi"/>
          <w:sz w:val="22"/>
          <w:szCs w:val="22"/>
          <w:lang w:val="en-AU"/>
        </w:rPr>
      </w:pPr>
    </w:p>
    <w:p w:rsidR="00820768" w:rsidRPr="00B45234" w:rsidRDefault="00820768" w:rsidP="00820768">
      <w:pPr>
        <w:tabs>
          <w:tab w:val="left" w:pos="-1440"/>
        </w:tabs>
        <w:ind w:left="720" w:hanging="720"/>
        <w:jc w:val="both"/>
        <w:rPr>
          <w:rFonts w:asciiTheme="minorHAnsi" w:hAnsiTheme="minorHAnsi"/>
          <w:szCs w:val="22"/>
          <w:lang w:val="en-AU"/>
        </w:rPr>
      </w:pPr>
      <w:r w:rsidRPr="00B45234">
        <w:rPr>
          <w:rFonts w:asciiTheme="minorHAnsi" w:hAnsiTheme="minorHAnsi"/>
          <w:szCs w:val="22"/>
          <w:lang w:val="en-AU"/>
        </w:rPr>
        <w:t>5.</w:t>
      </w:r>
      <w:r w:rsidRPr="00B45234">
        <w:rPr>
          <w:rFonts w:asciiTheme="minorHAnsi" w:hAnsiTheme="minorHAnsi"/>
          <w:szCs w:val="22"/>
          <w:lang w:val="en-AU"/>
        </w:rPr>
        <w:tab/>
        <w:t>Insurance (refer clause 14)</w:t>
      </w:r>
    </w:p>
    <w:p w:rsidR="00820768" w:rsidRPr="00B45234" w:rsidRDefault="00820768" w:rsidP="00820768">
      <w:pPr>
        <w:tabs>
          <w:tab w:val="left" w:pos="-1440"/>
        </w:tabs>
        <w:jc w:val="both"/>
        <w:rPr>
          <w:rFonts w:asciiTheme="minorHAnsi" w:hAnsiTheme="minorHAnsi"/>
          <w:sz w:val="22"/>
          <w:szCs w:val="22"/>
          <w:lang w:val="en-AU"/>
        </w:rPr>
      </w:pPr>
    </w:p>
    <w:p w:rsidR="00820768" w:rsidRPr="00B45234" w:rsidRDefault="00820768" w:rsidP="00820768">
      <w:pPr>
        <w:tabs>
          <w:tab w:val="left" w:pos="-1440"/>
        </w:tabs>
        <w:ind w:firstLine="720"/>
        <w:jc w:val="both"/>
        <w:rPr>
          <w:rFonts w:asciiTheme="minorHAnsi" w:hAnsiTheme="minorHAnsi"/>
          <w:sz w:val="22"/>
          <w:szCs w:val="22"/>
          <w:lang w:val="en-AU"/>
        </w:rPr>
      </w:pPr>
      <w:r w:rsidRPr="00B45234">
        <w:rPr>
          <w:rFonts w:asciiTheme="minorHAnsi" w:hAnsiTheme="minorHAnsi"/>
          <w:sz w:val="22"/>
          <w:szCs w:val="22"/>
          <w:lang w:val="en-AU"/>
        </w:rPr>
        <w:t>(a)</w:t>
      </w:r>
      <w:r w:rsidRPr="00B45234">
        <w:rPr>
          <w:rFonts w:asciiTheme="minorHAnsi" w:hAnsiTheme="minorHAnsi"/>
          <w:sz w:val="22"/>
          <w:szCs w:val="22"/>
          <w:lang w:val="en-AU"/>
        </w:rPr>
        <w:tab/>
        <w:t>Contractor's risk</w:t>
      </w:r>
      <w:r w:rsidRPr="00B45234">
        <w:rPr>
          <w:rFonts w:asciiTheme="minorHAnsi" w:hAnsiTheme="minorHAnsi"/>
          <w:sz w:val="22"/>
          <w:szCs w:val="22"/>
          <w:lang w:val="en-AU"/>
        </w:rPr>
        <w:tab/>
      </w:r>
      <w:r w:rsidRPr="00B45234">
        <w:rPr>
          <w:rFonts w:asciiTheme="minorHAnsi" w:hAnsiTheme="minorHAnsi"/>
          <w:sz w:val="22"/>
          <w:szCs w:val="22"/>
          <w:lang w:val="en-AU"/>
        </w:rPr>
        <w:tab/>
        <w:t>$500,000.</w:t>
      </w:r>
    </w:p>
    <w:p w:rsidR="00820768" w:rsidRPr="00B45234" w:rsidRDefault="00820768" w:rsidP="00820768">
      <w:pPr>
        <w:tabs>
          <w:tab w:val="left" w:pos="-1440"/>
        </w:tabs>
        <w:ind w:left="1440" w:hanging="720"/>
        <w:jc w:val="both"/>
        <w:rPr>
          <w:rFonts w:asciiTheme="minorHAnsi" w:hAnsiTheme="minorHAnsi"/>
          <w:sz w:val="22"/>
          <w:szCs w:val="22"/>
          <w:lang w:val="en-AU"/>
        </w:rPr>
      </w:pPr>
      <w:r w:rsidRPr="00B45234">
        <w:rPr>
          <w:rFonts w:asciiTheme="minorHAnsi" w:hAnsiTheme="minorHAnsi"/>
          <w:sz w:val="22"/>
          <w:szCs w:val="22"/>
          <w:lang w:val="en-AU"/>
        </w:rPr>
        <w:t>(b)</w:t>
      </w:r>
      <w:r w:rsidRPr="00B45234">
        <w:rPr>
          <w:rFonts w:asciiTheme="minorHAnsi" w:hAnsiTheme="minorHAnsi"/>
          <w:sz w:val="22"/>
          <w:szCs w:val="22"/>
          <w:lang w:val="en-AU"/>
        </w:rPr>
        <w:tab/>
        <w:t>Public Liability</w:t>
      </w:r>
      <w:r w:rsidRPr="00B45234">
        <w:rPr>
          <w:rFonts w:asciiTheme="minorHAnsi" w:hAnsiTheme="minorHAnsi"/>
          <w:sz w:val="22"/>
          <w:szCs w:val="22"/>
          <w:lang w:val="en-AU"/>
        </w:rPr>
        <w:tab/>
      </w:r>
      <w:r w:rsidRPr="00B45234">
        <w:rPr>
          <w:rFonts w:asciiTheme="minorHAnsi" w:hAnsiTheme="minorHAnsi"/>
          <w:sz w:val="22"/>
          <w:szCs w:val="22"/>
          <w:lang w:val="en-AU"/>
        </w:rPr>
        <w:tab/>
      </w:r>
      <w:r w:rsidRPr="00B45234">
        <w:rPr>
          <w:rFonts w:asciiTheme="minorHAnsi" w:hAnsiTheme="minorHAnsi"/>
          <w:sz w:val="22"/>
          <w:szCs w:val="22"/>
          <w:lang w:val="en-AU"/>
        </w:rPr>
        <w:tab/>
        <w:t>$500,000.</w:t>
      </w:r>
    </w:p>
    <w:p w:rsidR="00820768" w:rsidRPr="00B45234" w:rsidRDefault="00820768" w:rsidP="00820768">
      <w:pPr>
        <w:tabs>
          <w:tab w:val="left" w:pos="-1440"/>
        </w:tabs>
        <w:ind w:left="1440" w:hanging="720"/>
        <w:jc w:val="both"/>
        <w:rPr>
          <w:rFonts w:asciiTheme="minorHAnsi" w:hAnsiTheme="minorHAnsi"/>
          <w:sz w:val="22"/>
          <w:szCs w:val="22"/>
          <w:lang w:val="en-AU"/>
        </w:rPr>
      </w:pPr>
      <w:r w:rsidRPr="00B45234">
        <w:rPr>
          <w:rFonts w:asciiTheme="minorHAnsi" w:hAnsiTheme="minorHAnsi"/>
          <w:sz w:val="22"/>
          <w:szCs w:val="22"/>
          <w:lang w:val="en-AU"/>
        </w:rPr>
        <w:t>(c)</w:t>
      </w:r>
      <w:r w:rsidRPr="00B45234">
        <w:rPr>
          <w:rFonts w:asciiTheme="minorHAnsi" w:hAnsiTheme="minorHAnsi"/>
          <w:sz w:val="22"/>
          <w:szCs w:val="22"/>
          <w:lang w:val="en-AU"/>
        </w:rPr>
        <w:tab/>
        <w:t>Worker's Compensation</w:t>
      </w:r>
      <w:r w:rsidRPr="00B45234">
        <w:rPr>
          <w:rFonts w:asciiTheme="minorHAnsi" w:hAnsiTheme="minorHAnsi"/>
          <w:sz w:val="22"/>
          <w:szCs w:val="22"/>
          <w:lang w:val="en-AU"/>
        </w:rPr>
        <w:tab/>
      </w:r>
      <w:r w:rsidRPr="00B45234">
        <w:rPr>
          <w:rFonts w:asciiTheme="minorHAnsi" w:hAnsiTheme="minorHAnsi"/>
          <w:sz w:val="22"/>
          <w:szCs w:val="22"/>
          <w:lang w:val="en-AU"/>
        </w:rPr>
        <w:tab/>
        <w:t>$250,000.</w:t>
      </w:r>
    </w:p>
    <w:p w:rsidR="00820768" w:rsidRPr="00B45234" w:rsidRDefault="00820768" w:rsidP="00820768">
      <w:pPr>
        <w:tabs>
          <w:tab w:val="left" w:pos="-1440"/>
        </w:tabs>
        <w:jc w:val="both"/>
        <w:rPr>
          <w:rFonts w:asciiTheme="minorHAnsi" w:hAnsiTheme="minorHAnsi"/>
          <w:sz w:val="22"/>
          <w:szCs w:val="22"/>
          <w:lang w:val="en-AU"/>
        </w:rPr>
      </w:pPr>
    </w:p>
    <w:p w:rsidR="00820768" w:rsidRPr="00B45234" w:rsidRDefault="00820768" w:rsidP="00820768">
      <w:pPr>
        <w:tabs>
          <w:tab w:val="left" w:pos="-1440"/>
        </w:tabs>
        <w:ind w:left="720"/>
        <w:jc w:val="both"/>
        <w:rPr>
          <w:rFonts w:asciiTheme="minorHAnsi" w:hAnsiTheme="minorHAnsi"/>
          <w:sz w:val="22"/>
          <w:szCs w:val="22"/>
          <w:lang w:val="en-AU"/>
        </w:rPr>
      </w:pPr>
      <w:r w:rsidRPr="00B45234">
        <w:rPr>
          <w:rFonts w:asciiTheme="minorHAnsi" w:hAnsiTheme="minorHAnsi"/>
          <w:sz w:val="22"/>
          <w:szCs w:val="22"/>
          <w:lang w:val="en-AU"/>
        </w:rPr>
        <w:t>The contractor shall indemnify FEA against any claims for liability, injuries, losses, damages etc that may arise during the execution of the works.</w:t>
      </w:r>
    </w:p>
    <w:p w:rsidR="00820768" w:rsidRPr="00B45234" w:rsidRDefault="00820768" w:rsidP="00820768">
      <w:pPr>
        <w:tabs>
          <w:tab w:val="left" w:pos="-1440"/>
        </w:tabs>
        <w:jc w:val="both"/>
        <w:rPr>
          <w:rFonts w:asciiTheme="minorHAnsi" w:hAnsiTheme="minorHAnsi"/>
          <w:sz w:val="22"/>
          <w:szCs w:val="22"/>
          <w:lang w:val="en-AU"/>
        </w:rPr>
      </w:pPr>
    </w:p>
    <w:p w:rsidR="00820768" w:rsidRPr="00B45234" w:rsidRDefault="00820768" w:rsidP="00820768">
      <w:pPr>
        <w:tabs>
          <w:tab w:val="left" w:pos="-1440"/>
        </w:tabs>
        <w:ind w:left="720" w:hanging="720"/>
        <w:jc w:val="both"/>
        <w:rPr>
          <w:rFonts w:asciiTheme="minorHAnsi" w:hAnsiTheme="minorHAnsi"/>
          <w:szCs w:val="22"/>
          <w:lang w:val="en-AU"/>
        </w:rPr>
      </w:pPr>
      <w:r w:rsidRPr="00B45234">
        <w:rPr>
          <w:rFonts w:asciiTheme="minorHAnsi" w:hAnsiTheme="minorHAnsi"/>
          <w:szCs w:val="22"/>
          <w:lang w:val="en-AU"/>
        </w:rPr>
        <w:t>6.</w:t>
      </w:r>
      <w:r w:rsidRPr="00B45234">
        <w:rPr>
          <w:rFonts w:asciiTheme="minorHAnsi" w:hAnsiTheme="minorHAnsi"/>
          <w:szCs w:val="22"/>
          <w:lang w:val="en-AU"/>
        </w:rPr>
        <w:tab/>
      </w:r>
      <w:r w:rsidRPr="00B14783">
        <w:rPr>
          <w:rFonts w:asciiTheme="minorHAnsi" w:hAnsiTheme="minorHAnsi"/>
          <w:szCs w:val="22"/>
          <w:lang w:val="en-AU"/>
        </w:rPr>
        <w:t>Liquidated</w:t>
      </w:r>
      <w:r w:rsidRPr="00B45234">
        <w:rPr>
          <w:rFonts w:asciiTheme="minorHAnsi" w:hAnsiTheme="minorHAnsi"/>
          <w:szCs w:val="22"/>
          <w:lang w:val="en-AU"/>
        </w:rPr>
        <w:t xml:space="preserve"> and </w:t>
      </w:r>
      <w:r w:rsidRPr="00B14783">
        <w:rPr>
          <w:rFonts w:asciiTheme="minorHAnsi" w:hAnsiTheme="minorHAnsi"/>
          <w:szCs w:val="22"/>
          <w:lang w:val="en-AU"/>
        </w:rPr>
        <w:t>ascertained</w:t>
      </w:r>
      <w:r w:rsidRPr="00B45234">
        <w:rPr>
          <w:rFonts w:asciiTheme="minorHAnsi" w:hAnsiTheme="minorHAnsi"/>
          <w:szCs w:val="22"/>
          <w:lang w:val="en-AU"/>
        </w:rPr>
        <w:t xml:space="preserve"> damages (refer clause 20):</w:t>
      </w:r>
    </w:p>
    <w:p w:rsidR="00820768" w:rsidRPr="00B45234" w:rsidRDefault="00820768" w:rsidP="00820768">
      <w:pPr>
        <w:tabs>
          <w:tab w:val="left" w:pos="-1440"/>
        </w:tabs>
        <w:ind w:firstLine="720"/>
        <w:jc w:val="both"/>
        <w:rPr>
          <w:rFonts w:asciiTheme="minorHAnsi" w:hAnsiTheme="minorHAnsi"/>
          <w:sz w:val="22"/>
          <w:szCs w:val="22"/>
          <w:lang w:val="en-AU"/>
        </w:rPr>
      </w:pPr>
      <w:r w:rsidRPr="00B45234">
        <w:rPr>
          <w:rFonts w:asciiTheme="minorHAnsi" w:hAnsiTheme="minorHAnsi"/>
          <w:sz w:val="22"/>
          <w:szCs w:val="22"/>
          <w:lang w:val="en-AU"/>
        </w:rPr>
        <w:t>$200 per day.</w:t>
      </w:r>
    </w:p>
    <w:p w:rsidR="00820768" w:rsidRPr="00B45234" w:rsidRDefault="00820768" w:rsidP="00820768">
      <w:pPr>
        <w:tabs>
          <w:tab w:val="left" w:pos="-1440"/>
        </w:tabs>
        <w:jc w:val="both"/>
        <w:rPr>
          <w:rFonts w:asciiTheme="minorHAnsi" w:hAnsiTheme="minorHAnsi"/>
          <w:sz w:val="22"/>
          <w:szCs w:val="22"/>
          <w:lang w:val="en-AU"/>
        </w:rPr>
      </w:pPr>
    </w:p>
    <w:p w:rsidR="00820768" w:rsidRPr="00B45234" w:rsidRDefault="00820768" w:rsidP="00820768">
      <w:pPr>
        <w:tabs>
          <w:tab w:val="left" w:pos="-1440"/>
        </w:tabs>
        <w:ind w:left="720" w:hanging="720"/>
        <w:jc w:val="both"/>
        <w:rPr>
          <w:rFonts w:asciiTheme="minorHAnsi" w:hAnsiTheme="minorHAnsi"/>
          <w:szCs w:val="22"/>
          <w:lang w:val="en-AU"/>
        </w:rPr>
      </w:pPr>
      <w:r w:rsidRPr="00B45234">
        <w:rPr>
          <w:rFonts w:asciiTheme="minorHAnsi" w:hAnsiTheme="minorHAnsi"/>
          <w:szCs w:val="22"/>
          <w:lang w:val="en-AU"/>
        </w:rPr>
        <w:t>7.</w:t>
      </w:r>
      <w:r w:rsidRPr="00B45234">
        <w:rPr>
          <w:rFonts w:asciiTheme="minorHAnsi" w:hAnsiTheme="minorHAnsi"/>
          <w:szCs w:val="22"/>
          <w:lang w:val="en-AU"/>
        </w:rPr>
        <w:tab/>
        <w:t>Defects Liability period (refer clause 21): 6 months</w:t>
      </w:r>
    </w:p>
    <w:p w:rsidR="00820768" w:rsidRPr="00B45234" w:rsidRDefault="00820768" w:rsidP="00820768">
      <w:pPr>
        <w:tabs>
          <w:tab w:val="left" w:pos="-1440"/>
        </w:tabs>
        <w:jc w:val="both"/>
        <w:rPr>
          <w:rFonts w:asciiTheme="minorHAnsi" w:hAnsiTheme="minorHAnsi"/>
          <w:sz w:val="22"/>
          <w:szCs w:val="22"/>
          <w:lang w:val="en-AU"/>
        </w:rPr>
      </w:pPr>
    </w:p>
    <w:p w:rsidR="00820768" w:rsidRPr="00B45234" w:rsidRDefault="00820768" w:rsidP="00820768">
      <w:pPr>
        <w:tabs>
          <w:tab w:val="left" w:pos="-1440"/>
        </w:tabs>
        <w:ind w:left="720" w:hanging="720"/>
        <w:jc w:val="both"/>
        <w:rPr>
          <w:rFonts w:asciiTheme="minorHAnsi" w:hAnsiTheme="minorHAnsi"/>
          <w:szCs w:val="22"/>
          <w:lang w:val="en-AU"/>
        </w:rPr>
      </w:pPr>
      <w:r w:rsidRPr="00B45234">
        <w:rPr>
          <w:rFonts w:asciiTheme="minorHAnsi" w:hAnsiTheme="minorHAnsi"/>
          <w:szCs w:val="22"/>
          <w:lang w:val="en-AU"/>
        </w:rPr>
        <w:t>8.</w:t>
      </w:r>
      <w:r w:rsidRPr="00B45234">
        <w:rPr>
          <w:rFonts w:asciiTheme="minorHAnsi" w:hAnsiTheme="minorHAnsi"/>
          <w:szCs w:val="22"/>
          <w:lang w:val="en-AU"/>
        </w:rPr>
        <w:tab/>
        <w:t>Retention Fund (refer clause 24)</w:t>
      </w:r>
    </w:p>
    <w:p w:rsidR="00820768" w:rsidRPr="00B45234" w:rsidRDefault="00820768" w:rsidP="00820768">
      <w:pPr>
        <w:tabs>
          <w:tab w:val="left" w:pos="-1440"/>
        </w:tabs>
        <w:ind w:left="5040" w:hanging="4320"/>
        <w:jc w:val="both"/>
        <w:rPr>
          <w:rFonts w:asciiTheme="minorHAnsi" w:hAnsiTheme="minorHAnsi"/>
          <w:sz w:val="22"/>
          <w:szCs w:val="22"/>
          <w:lang w:val="en-AU"/>
        </w:rPr>
      </w:pPr>
      <w:r w:rsidRPr="00B45234">
        <w:rPr>
          <w:rFonts w:asciiTheme="minorHAnsi" w:hAnsiTheme="minorHAnsi"/>
          <w:sz w:val="22"/>
          <w:szCs w:val="22"/>
          <w:lang w:val="en-AU"/>
        </w:rPr>
        <w:t>(a) Limit of retention fund:</w:t>
      </w:r>
      <w:r w:rsidRPr="00B45234">
        <w:rPr>
          <w:rFonts w:asciiTheme="minorHAnsi" w:hAnsiTheme="minorHAnsi"/>
          <w:sz w:val="22"/>
          <w:szCs w:val="22"/>
          <w:lang w:val="en-AU"/>
        </w:rPr>
        <w:tab/>
        <w:t>10% of contract sum</w:t>
      </w:r>
    </w:p>
    <w:p w:rsidR="00820768" w:rsidRPr="00B45234" w:rsidRDefault="00820768" w:rsidP="00820768">
      <w:pPr>
        <w:tabs>
          <w:tab w:val="left" w:pos="-1440"/>
        </w:tabs>
        <w:ind w:left="5040" w:hanging="4320"/>
        <w:jc w:val="both"/>
        <w:rPr>
          <w:rFonts w:asciiTheme="minorHAnsi" w:hAnsiTheme="minorHAnsi"/>
          <w:sz w:val="22"/>
          <w:szCs w:val="22"/>
          <w:lang w:val="en-AU"/>
        </w:rPr>
      </w:pPr>
      <w:r w:rsidRPr="00B45234">
        <w:rPr>
          <w:rFonts w:asciiTheme="minorHAnsi" w:hAnsiTheme="minorHAnsi"/>
          <w:sz w:val="22"/>
          <w:szCs w:val="22"/>
          <w:lang w:val="en-AU"/>
        </w:rPr>
        <w:t>(b) Nature of retention fund:</w:t>
      </w:r>
      <w:r w:rsidRPr="00B45234">
        <w:rPr>
          <w:rFonts w:asciiTheme="minorHAnsi" w:hAnsiTheme="minorHAnsi"/>
          <w:sz w:val="22"/>
          <w:szCs w:val="22"/>
          <w:lang w:val="en-AU"/>
        </w:rPr>
        <w:tab/>
        <w:t>cash</w:t>
      </w:r>
    </w:p>
    <w:p w:rsidR="00820768" w:rsidRPr="00B45234" w:rsidRDefault="00820768" w:rsidP="00820768">
      <w:pPr>
        <w:tabs>
          <w:tab w:val="left" w:pos="-1440"/>
        </w:tabs>
        <w:ind w:left="5040" w:hanging="4320"/>
        <w:jc w:val="both"/>
        <w:rPr>
          <w:rFonts w:asciiTheme="minorHAnsi" w:hAnsiTheme="minorHAnsi"/>
          <w:sz w:val="22"/>
          <w:szCs w:val="22"/>
          <w:lang w:val="en-AU"/>
        </w:rPr>
      </w:pPr>
      <w:r w:rsidRPr="00B45234">
        <w:rPr>
          <w:rFonts w:asciiTheme="minorHAnsi" w:hAnsiTheme="minorHAnsi"/>
          <w:sz w:val="22"/>
          <w:szCs w:val="22"/>
          <w:lang w:val="en-AU"/>
        </w:rPr>
        <w:t>(c) Release of retention fund:</w:t>
      </w:r>
      <w:r w:rsidRPr="00B45234">
        <w:rPr>
          <w:rFonts w:asciiTheme="minorHAnsi" w:hAnsiTheme="minorHAnsi"/>
          <w:sz w:val="22"/>
          <w:szCs w:val="22"/>
          <w:lang w:val="en-AU"/>
        </w:rPr>
        <w:tab/>
        <w:t>Subject to no pending defect, and as per FEA Finance Policy.</w:t>
      </w:r>
    </w:p>
    <w:p w:rsidR="00820768" w:rsidRPr="00B45234" w:rsidRDefault="00820768" w:rsidP="00820768">
      <w:pPr>
        <w:tabs>
          <w:tab w:val="left" w:pos="-1440"/>
        </w:tabs>
        <w:jc w:val="both"/>
        <w:rPr>
          <w:rFonts w:asciiTheme="minorHAnsi" w:hAnsiTheme="minorHAnsi"/>
          <w:sz w:val="22"/>
          <w:szCs w:val="22"/>
          <w:lang w:val="en-AU"/>
        </w:rPr>
      </w:pPr>
    </w:p>
    <w:p w:rsidR="00820768" w:rsidRPr="00B45234" w:rsidRDefault="00820768" w:rsidP="00820768">
      <w:pPr>
        <w:tabs>
          <w:tab w:val="left" w:pos="-1440"/>
        </w:tabs>
        <w:jc w:val="both"/>
        <w:rPr>
          <w:rFonts w:asciiTheme="minorHAnsi" w:hAnsiTheme="minorHAnsi"/>
          <w:b/>
          <w:szCs w:val="22"/>
          <w:u w:val="single"/>
          <w:lang w:val="en-AU"/>
        </w:rPr>
      </w:pPr>
      <w:r w:rsidRPr="00B45234">
        <w:rPr>
          <w:rFonts w:asciiTheme="minorHAnsi" w:hAnsiTheme="minorHAnsi"/>
          <w:color w:val="008000"/>
          <w:sz w:val="22"/>
          <w:szCs w:val="22"/>
        </w:rPr>
        <w:br w:type="page"/>
      </w:r>
      <w:r w:rsidRPr="00B45234">
        <w:rPr>
          <w:rFonts w:asciiTheme="minorHAnsi" w:hAnsiTheme="minorHAnsi"/>
          <w:szCs w:val="22"/>
        </w:rPr>
        <w:lastRenderedPageBreak/>
        <w:t xml:space="preserve">B: </w:t>
      </w:r>
      <w:r w:rsidRPr="00B45234">
        <w:rPr>
          <w:rFonts w:asciiTheme="minorHAnsi" w:hAnsiTheme="minorHAnsi"/>
          <w:b/>
          <w:szCs w:val="22"/>
          <w:u w:val="single"/>
          <w:lang w:val="en-AU"/>
        </w:rPr>
        <w:t>SECOND SCHEDULE</w:t>
      </w:r>
      <w:r w:rsidR="00613163">
        <w:rPr>
          <w:rFonts w:asciiTheme="minorHAnsi" w:hAnsiTheme="minorHAnsi"/>
          <w:b/>
          <w:szCs w:val="22"/>
          <w:u w:val="single"/>
          <w:lang w:val="en-AU"/>
        </w:rPr>
        <w:t xml:space="preserve"> </w:t>
      </w:r>
    </w:p>
    <w:p w:rsidR="00820768" w:rsidRPr="00B45234" w:rsidRDefault="00820768" w:rsidP="00820768">
      <w:pPr>
        <w:tabs>
          <w:tab w:val="left" w:pos="-1440"/>
        </w:tabs>
        <w:jc w:val="both"/>
        <w:rPr>
          <w:rFonts w:asciiTheme="minorHAnsi" w:hAnsiTheme="minorHAnsi"/>
          <w:sz w:val="22"/>
          <w:szCs w:val="22"/>
          <w:lang w:val="en-AU"/>
        </w:rPr>
      </w:pPr>
    </w:p>
    <w:p w:rsidR="00820768" w:rsidRDefault="00820768" w:rsidP="00820768">
      <w:pPr>
        <w:tabs>
          <w:tab w:val="left" w:pos="-1440"/>
        </w:tabs>
        <w:jc w:val="both"/>
        <w:rPr>
          <w:rFonts w:asciiTheme="minorHAnsi" w:hAnsiTheme="minorHAnsi"/>
          <w:b/>
          <w:szCs w:val="22"/>
          <w:u w:val="single"/>
          <w:lang w:val="en-AU"/>
        </w:rPr>
      </w:pPr>
      <w:r w:rsidRPr="00B45234">
        <w:rPr>
          <w:rFonts w:asciiTheme="minorHAnsi" w:hAnsiTheme="minorHAnsi"/>
          <w:b/>
          <w:szCs w:val="22"/>
          <w:u w:val="single"/>
          <w:lang w:val="en-AU"/>
        </w:rPr>
        <w:t xml:space="preserve">Specification for Distribution </w:t>
      </w:r>
      <w:r w:rsidR="0024031D" w:rsidRPr="00B45234">
        <w:rPr>
          <w:rFonts w:asciiTheme="minorHAnsi" w:hAnsiTheme="minorHAnsi"/>
          <w:b/>
          <w:szCs w:val="22"/>
          <w:u w:val="single"/>
          <w:lang w:val="en-AU"/>
        </w:rPr>
        <w:t>Power lines</w:t>
      </w:r>
      <w:r w:rsidRPr="00B45234">
        <w:rPr>
          <w:rFonts w:asciiTheme="minorHAnsi" w:hAnsiTheme="minorHAnsi"/>
          <w:b/>
          <w:szCs w:val="22"/>
          <w:u w:val="single"/>
          <w:lang w:val="en-AU"/>
        </w:rPr>
        <w:t xml:space="preserve"> installation </w:t>
      </w:r>
      <w:r w:rsidR="00B36867">
        <w:rPr>
          <w:rFonts w:asciiTheme="minorHAnsi" w:hAnsiTheme="minorHAnsi"/>
          <w:b/>
          <w:szCs w:val="22"/>
          <w:u w:val="single"/>
          <w:lang w:val="en-AU"/>
        </w:rPr>
        <w:t xml:space="preserve">for </w:t>
      </w:r>
      <w:r w:rsidR="00CC56FC">
        <w:rPr>
          <w:rFonts w:asciiTheme="minorHAnsi" w:hAnsiTheme="minorHAnsi"/>
          <w:b/>
          <w:szCs w:val="22"/>
          <w:highlight w:val="yellow"/>
          <w:u w:val="single"/>
          <w:lang w:val="en-AU"/>
        </w:rPr>
        <w:t>Supply to</w:t>
      </w:r>
      <w:r w:rsidR="00186678">
        <w:rPr>
          <w:rFonts w:asciiTheme="minorHAnsi" w:hAnsiTheme="minorHAnsi"/>
          <w:b/>
          <w:szCs w:val="22"/>
          <w:highlight w:val="yellow"/>
          <w:u w:val="single"/>
          <w:lang w:val="en-AU"/>
        </w:rPr>
        <w:t xml:space="preserve"> </w:t>
      </w:r>
      <w:r w:rsidR="00700952">
        <w:rPr>
          <w:rFonts w:asciiTheme="minorHAnsi" w:hAnsiTheme="minorHAnsi"/>
          <w:b/>
          <w:szCs w:val="22"/>
          <w:highlight w:val="yellow"/>
          <w:u w:val="single"/>
          <w:lang w:val="en-AU"/>
        </w:rPr>
        <w:t>Tadravula Settlement, Seaqaqa</w:t>
      </w:r>
      <w:r w:rsidR="0024031D">
        <w:rPr>
          <w:rFonts w:asciiTheme="minorHAnsi" w:hAnsiTheme="minorHAnsi"/>
          <w:b/>
          <w:szCs w:val="22"/>
          <w:highlight w:val="yellow"/>
          <w:u w:val="single"/>
          <w:lang w:val="en-AU"/>
        </w:rPr>
        <w:t>.</w:t>
      </w:r>
      <w:r w:rsidR="00CC56FC">
        <w:rPr>
          <w:rFonts w:asciiTheme="minorHAnsi" w:hAnsiTheme="minorHAnsi"/>
          <w:b/>
          <w:szCs w:val="22"/>
          <w:highlight w:val="yellow"/>
          <w:u w:val="single"/>
          <w:lang w:val="en-AU"/>
        </w:rPr>
        <w:t xml:space="preserve"> </w:t>
      </w:r>
    </w:p>
    <w:p w:rsidR="001C4EDC" w:rsidRPr="00B45234" w:rsidRDefault="001C4EDC" w:rsidP="00820768">
      <w:pPr>
        <w:tabs>
          <w:tab w:val="left" w:pos="-1440"/>
        </w:tabs>
        <w:jc w:val="both"/>
        <w:rPr>
          <w:rFonts w:asciiTheme="minorHAnsi" w:hAnsiTheme="minorHAnsi"/>
          <w:color w:val="00B0F0"/>
          <w:sz w:val="22"/>
          <w:szCs w:val="22"/>
          <w:u w:val="single"/>
          <w:lang w:val="en-AU"/>
        </w:rPr>
      </w:pPr>
    </w:p>
    <w:p w:rsidR="00820768" w:rsidRPr="00B45234" w:rsidRDefault="00820768" w:rsidP="00820768">
      <w:pPr>
        <w:tabs>
          <w:tab w:val="left" w:pos="-1440"/>
        </w:tabs>
        <w:ind w:left="720" w:hanging="720"/>
        <w:jc w:val="both"/>
        <w:rPr>
          <w:rFonts w:asciiTheme="minorHAnsi" w:hAnsiTheme="minorHAnsi"/>
          <w:szCs w:val="22"/>
          <w:u w:val="single"/>
          <w:lang w:val="en-AU"/>
        </w:rPr>
      </w:pPr>
      <w:r w:rsidRPr="00B45234">
        <w:rPr>
          <w:rFonts w:asciiTheme="minorHAnsi" w:hAnsiTheme="minorHAnsi"/>
          <w:szCs w:val="22"/>
          <w:lang w:val="en-AU"/>
        </w:rPr>
        <w:t>1.0</w:t>
      </w:r>
      <w:r w:rsidRPr="00B45234">
        <w:rPr>
          <w:rFonts w:asciiTheme="minorHAnsi" w:hAnsiTheme="minorHAnsi"/>
          <w:szCs w:val="22"/>
          <w:lang w:val="en-AU"/>
        </w:rPr>
        <w:tab/>
      </w:r>
      <w:r w:rsidRPr="00B45234">
        <w:rPr>
          <w:rFonts w:asciiTheme="minorHAnsi" w:hAnsiTheme="minorHAnsi"/>
          <w:szCs w:val="22"/>
          <w:u w:val="single"/>
          <w:lang w:val="en-AU"/>
        </w:rPr>
        <w:t>General</w:t>
      </w:r>
    </w:p>
    <w:p w:rsidR="00820768" w:rsidRPr="00B45234" w:rsidRDefault="00820768" w:rsidP="00820768">
      <w:pPr>
        <w:tabs>
          <w:tab w:val="left" w:pos="-1440"/>
        </w:tabs>
        <w:jc w:val="both"/>
        <w:rPr>
          <w:rFonts w:asciiTheme="minorHAnsi" w:hAnsiTheme="minorHAnsi"/>
          <w:sz w:val="22"/>
          <w:szCs w:val="22"/>
          <w:u w:val="single"/>
          <w:lang w:val="en-AU"/>
        </w:rPr>
      </w:pPr>
    </w:p>
    <w:p w:rsidR="00820768" w:rsidRPr="005B01D4" w:rsidRDefault="005B01D4" w:rsidP="005B01D4">
      <w:pPr>
        <w:numPr>
          <w:ilvl w:val="0"/>
          <w:numId w:val="4"/>
        </w:numPr>
        <w:tabs>
          <w:tab w:val="left" w:pos="-1440"/>
        </w:tabs>
        <w:ind w:left="360" w:hanging="720"/>
        <w:jc w:val="both"/>
        <w:rPr>
          <w:rFonts w:asciiTheme="minorHAnsi" w:hAnsiTheme="minorHAnsi"/>
          <w:color w:val="000000" w:themeColor="text1"/>
          <w:szCs w:val="24"/>
          <w:lang w:val="en-AU"/>
        </w:rPr>
      </w:pPr>
      <w:r>
        <w:rPr>
          <w:rFonts w:asciiTheme="minorHAnsi" w:hAnsiTheme="minorHAnsi"/>
          <w:sz w:val="22"/>
          <w:szCs w:val="22"/>
          <w:lang w:val="en-AU"/>
        </w:rPr>
        <w:t xml:space="preserve"> </w:t>
      </w:r>
      <w:r w:rsidR="00820768" w:rsidRPr="00B45234">
        <w:rPr>
          <w:rFonts w:asciiTheme="minorHAnsi" w:hAnsiTheme="minorHAnsi"/>
          <w:sz w:val="22"/>
          <w:szCs w:val="22"/>
          <w:lang w:val="en-AU"/>
        </w:rPr>
        <w:t xml:space="preserve">This specification covers the installation of Distribution Power </w:t>
      </w:r>
      <w:r w:rsidR="004B1AC2">
        <w:rPr>
          <w:rFonts w:asciiTheme="minorHAnsi" w:hAnsiTheme="minorHAnsi"/>
          <w:sz w:val="22"/>
          <w:szCs w:val="22"/>
          <w:lang w:val="en-AU"/>
        </w:rPr>
        <w:t>lines</w:t>
      </w:r>
      <w:r w:rsidR="00316EA4">
        <w:rPr>
          <w:rFonts w:asciiTheme="minorHAnsi" w:hAnsiTheme="minorHAnsi"/>
          <w:sz w:val="22"/>
          <w:szCs w:val="22"/>
          <w:lang w:val="en-AU"/>
        </w:rPr>
        <w:t xml:space="preserve"> </w:t>
      </w:r>
      <w:r w:rsidR="00A258C7">
        <w:rPr>
          <w:rFonts w:asciiTheme="minorHAnsi" w:hAnsiTheme="minorHAnsi"/>
          <w:sz w:val="22"/>
          <w:szCs w:val="22"/>
          <w:lang w:val="en-AU"/>
        </w:rPr>
        <w:t xml:space="preserve">for </w:t>
      </w:r>
      <w:r w:rsidR="0024031D">
        <w:rPr>
          <w:rFonts w:asciiTheme="minorHAnsi" w:hAnsiTheme="minorHAnsi"/>
          <w:b/>
          <w:szCs w:val="22"/>
          <w:highlight w:val="yellow"/>
          <w:u w:val="single"/>
          <w:lang w:val="en-AU"/>
        </w:rPr>
        <w:t xml:space="preserve">Supply to </w:t>
      </w:r>
      <w:r w:rsidR="00700952">
        <w:rPr>
          <w:rFonts w:asciiTheme="minorHAnsi" w:hAnsiTheme="minorHAnsi"/>
          <w:b/>
          <w:szCs w:val="22"/>
          <w:highlight w:val="yellow"/>
          <w:u w:val="single"/>
          <w:lang w:val="en-AU"/>
        </w:rPr>
        <w:t xml:space="preserve">Tadravula Settlement, </w:t>
      </w:r>
      <w:r w:rsidR="00700952" w:rsidRPr="00700952">
        <w:rPr>
          <w:rFonts w:asciiTheme="minorHAnsi" w:hAnsiTheme="minorHAnsi"/>
          <w:b/>
          <w:szCs w:val="22"/>
          <w:highlight w:val="yellow"/>
          <w:u w:val="single"/>
          <w:lang w:val="en-AU"/>
        </w:rPr>
        <w:t>Seaqaqa</w:t>
      </w:r>
      <w:r w:rsidR="00700952" w:rsidRPr="00700952">
        <w:rPr>
          <w:rFonts w:asciiTheme="minorHAnsi" w:hAnsiTheme="minorHAnsi"/>
          <w:b/>
          <w:sz w:val="22"/>
          <w:szCs w:val="22"/>
          <w:highlight w:val="yellow"/>
          <w:lang w:val="en-AU"/>
        </w:rPr>
        <w:t xml:space="preserve"> Scheme LAB 19 -</w:t>
      </w:r>
      <w:r w:rsidR="004B2226" w:rsidRPr="00700952">
        <w:rPr>
          <w:rFonts w:asciiTheme="minorHAnsi" w:hAnsiTheme="minorHAnsi"/>
          <w:b/>
          <w:sz w:val="22"/>
          <w:szCs w:val="22"/>
          <w:highlight w:val="yellow"/>
          <w:lang w:val="en-AU"/>
        </w:rPr>
        <w:t>15</w:t>
      </w:r>
      <w:r w:rsidR="004B2226">
        <w:rPr>
          <w:rFonts w:asciiTheme="minorHAnsi" w:hAnsiTheme="minorHAnsi"/>
          <w:b/>
          <w:sz w:val="22"/>
          <w:szCs w:val="22"/>
          <w:lang w:val="en-AU"/>
        </w:rPr>
        <w:t xml:space="preserve"> </w:t>
      </w:r>
      <w:r w:rsidR="004B2226">
        <w:rPr>
          <w:rFonts w:asciiTheme="minorHAnsi" w:hAnsiTheme="minorHAnsi"/>
          <w:sz w:val="22"/>
          <w:szCs w:val="22"/>
          <w:lang w:val="en-AU"/>
        </w:rPr>
        <w:t>as</w:t>
      </w:r>
      <w:r w:rsidR="00820768" w:rsidRPr="00544CFD">
        <w:rPr>
          <w:rFonts w:asciiTheme="minorHAnsi" w:hAnsiTheme="minorHAnsi"/>
          <w:color w:val="000000" w:themeColor="text1"/>
          <w:sz w:val="22"/>
          <w:szCs w:val="22"/>
          <w:lang w:val="en-AU"/>
        </w:rPr>
        <w:t xml:space="preserve"> per attached Drawing </w:t>
      </w:r>
      <w:r w:rsidR="000F777A">
        <w:rPr>
          <w:rFonts w:asciiTheme="minorHAnsi" w:hAnsiTheme="minorHAnsi"/>
          <w:color w:val="000000" w:themeColor="text1"/>
          <w:sz w:val="22"/>
          <w:szCs w:val="22"/>
          <w:lang w:val="en-AU"/>
        </w:rPr>
        <w:t>No.</w:t>
      </w:r>
      <w:r>
        <w:rPr>
          <w:rFonts w:asciiTheme="minorHAnsi" w:hAnsiTheme="minorHAnsi"/>
          <w:color w:val="000000" w:themeColor="text1"/>
          <w:sz w:val="22"/>
          <w:szCs w:val="22"/>
          <w:lang w:val="en-AU"/>
        </w:rPr>
        <w:t xml:space="preserve">  </w:t>
      </w:r>
      <w:r w:rsidR="00700952">
        <w:rPr>
          <w:rFonts w:asciiTheme="minorHAnsi" w:hAnsiTheme="minorHAnsi"/>
          <w:b/>
          <w:color w:val="000000" w:themeColor="text1"/>
          <w:szCs w:val="24"/>
          <w:highlight w:val="yellow"/>
        </w:rPr>
        <w:t>A2</w:t>
      </w:r>
      <w:r w:rsidR="0024031D">
        <w:rPr>
          <w:rFonts w:asciiTheme="minorHAnsi" w:hAnsiTheme="minorHAnsi"/>
          <w:b/>
          <w:color w:val="000000" w:themeColor="text1"/>
          <w:szCs w:val="24"/>
          <w:highlight w:val="yellow"/>
        </w:rPr>
        <w:t>-</w:t>
      </w:r>
      <w:r w:rsidR="00700952">
        <w:rPr>
          <w:rFonts w:asciiTheme="minorHAnsi" w:hAnsiTheme="minorHAnsi"/>
          <w:b/>
          <w:color w:val="000000" w:themeColor="text1"/>
          <w:szCs w:val="24"/>
          <w:highlight w:val="yellow"/>
        </w:rPr>
        <w:t>04-N92-244-0</w:t>
      </w:r>
      <w:r w:rsidR="00DF62B2">
        <w:rPr>
          <w:rFonts w:asciiTheme="minorHAnsi" w:hAnsiTheme="minorHAnsi"/>
          <w:b/>
          <w:color w:val="000000" w:themeColor="text1"/>
          <w:szCs w:val="24"/>
        </w:rPr>
        <w:t xml:space="preserve"> </w:t>
      </w:r>
      <w:r w:rsidR="00820768" w:rsidRPr="005B01D4">
        <w:rPr>
          <w:rFonts w:asciiTheme="minorHAnsi" w:hAnsiTheme="minorHAnsi"/>
          <w:color w:val="000000" w:themeColor="text1"/>
          <w:sz w:val="22"/>
          <w:szCs w:val="22"/>
          <w:lang w:val="en-AU"/>
        </w:rPr>
        <w:t>under conditions of Contract</w:t>
      </w:r>
      <w:r w:rsidR="00820768" w:rsidRPr="005B01D4">
        <w:rPr>
          <w:rFonts w:asciiTheme="minorHAnsi" w:hAnsiTheme="minorHAnsi"/>
          <w:sz w:val="22"/>
          <w:szCs w:val="22"/>
          <w:lang w:val="en-AU"/>
        </w:rPr>
        <w:t xml:space="preserve"> attached herein. </w:t>
      </w:r>
    </w:p>
    <w:p w:rsidR="006B1972" w:rsidRDefault="006B1972" w:rsidP="006B1972">
      <w:pPr>
        <w:tabs>
          <w:tab w:val="left" w:pos="-1440"/>
        </w:tabs>
        <w:ind w:left="1440" w:hanging="720"/>
        <w:jc w:val="both"/>
        <w:rPr>
          <w:rFonts w:asciiTheme="minorHAnsi" w:hAnsiTheme="minorHAnsi"/>
          <w:sz w:val="22"/>
          <w:szCs w:val="22"/>
          <w:lang w:val="en-AU"/>
        </w:rPr>
      </w:pPr>
    </w:p>
    <w:p w:rsidR="00820768" w:rsidRPr="00B45234" w:rsidRDefault="00820768" w:rsidP="00820768">
      <w:pPr>
        <w:tabs>
          <w:tab w:val="left" w:pos="-1440"/>
        </w:tabs>
        <w:ind w:left="720" w:hanging="720"/>
        <w:jc w:val="both"/>
        <w:rPr>
          <w:rFonts w:asciiTheme="minorHAnsi" w:hAnsiTheme="minorHAnsi"/>
          <w:szCs w:val="22"/>
          <w:u w:val="single"/>
          <w:lang w:val="en-AU"/>
        </w:rPr>
      </w:pPr>
      <w:r w:rsidRPr="00B45234">
        <w:rPr>
          <w:rFonts w:asciiTheme="minorHAnsi" w:hAnsiTheme="minorHAnsi"/>
          <w:szCs w:val="22"/>
          <w:lang w:val="en-AU"/>
        </w:rPr>
        <w:t>2.0</w:t>
      </w:r>
      <w:r w:rsidRPr="00B45234">
        <w:rPr>
          <w:rFonts w:asciiTheme="minorHAnsi" w:hAnsiTheme="minorHAnsi"/>
          <w:szCs w:val="22"/>
          <w:lang w:val="en-AU"/>
        </w:rPr>
        <w:tab/>
      </w:r>
      <w:r w:rsidRPr="00B45234">
        <w:rPr>
          <w:rFonts w:asciiTheme="minorHAnsi" w:hAnsiTheme="minorHAnsi"/>
          <w:szCs w:val="22"/>
          <w:u w:val="single"/>
          <w:lang w:val="en-AU"/>
        </w:rPr>
        <w:t>Scope of Work</w:t>
      </w:r>
    </w:p>
    <w:p w:rsidR="00820768" w:rsidRPr="00B45234" w:rsidRDefault="00820768" w:rsidP="00820768">
      <w:pPr>
        <w:tabs>
          <w:tab w:val="left" w:pos="-1440"/>
        </w:tabs>
        <w:jc w:val="both"/>
        <w:rPr>
          <w:rFonts w:asciiTheme="minorHAnsi" w:hAnsiTheme="minorHAnsi"/>
          <w:sz w:val="22"/>
          <w:szCs w:val="22"/>
          <w:u w:val="single"/>
          <w:lang w:val="en-AU"/>
        </w:rPr>
      </w:pPr>
    </w:p>
    <w:p w:rsidR="00820768" w:rsidRPr="00B45234" w:rsidRDefault="00820768" w:rsidP="00820768">
      <w:pPr>
        <w:tabs>
          <w:tab w:val="left" w:pos="-1440"/>
        </w:tabs>
        <w:ind w:left="720"/>
        <w:jc w:val="both"/>
        <w:rPr>
          <w:rFonts w:asciiTheme="minorHAnsi" w:hAnsiTheme="minorHAnsi"/>
          <w:sz w:val="22"/>
          <w:szCs w:val="22"/>
          <w:lang w:val="en-AU"/>
        </w:rPr>
      </w:pPr>
      <w:r w:rsidRPr="00B45234">
        <w:rPr>
          <w:rFonts w:asciiTheme="minorHAnsi" w:hAnsiTheme="minorHAnsi"/>
          <w:sz w:val="22"/>
          <w:szCs w:val="22"/>
          <w:lang w:val="en-AU"/>
        </w:rPr>
        <w:t xml:space="preserve">Work involved in this contract is broadly classified into </w:t>
      </w:r>
      <w:r w:rsidR="009C2A00">
        <w:rPr>
          <w:rFonts w:asciiTheme="minorHAnsi" w:hAnsiTheme="minorHAnsi"/>
          <w:sz w:val="22"/>
          <w:szCs w:val="22"/>
          <w:lang w:val="en-AU"/>
        </w:rPr>
        <w:t>five</w:t>
      </w:r>
      <w:r w:rsidRPr="00B45234">
        <w:rPr>
          <w:rFonts w:asciiTheme="minorHAnsi" w:hAnsiTheme="minorHAnsi"/>
          <w:sz w:val="22"/>
          <w:szCs w:val="22"/>
          <w:lang w:val="en-AU"/>
        </w:rPr>
        <w:t xml:space="preserve"> phases:</w:t>
      </w:r>
    </w:p>
    <w:p w:rsidR="00820768" w:rsidRPr="00B45234" w:rsidRDefault="00820768" w:rsidP="00820768">
      <w:pPr>
        <w:tabs>
          <w:tab w:val="left" w:pos="-1440"/>
        </w:tabs>
        <w:jc w:val="both"/>
        <w:rPr>
          <w:rFonts w:asciiTheme="minorHAnsi" w:hAnsiTheme="minorHAnsi"/>
          <w:sz w:val="22"/>
          <w:szCs w:val="22"/>
          <w:lang w:val="en-AU"/>
        </w:rPr>
      </w:pPr>
    </w:p>
    <w:p w:rsidR="00820768" w:rsidRPr="00B45234" w:rsidRDefault="00820768" w:rsidP="00820768">
      <w:pPr>
        <w:numPr>
          <w:ilvl w:val="0"/>
          <w:numId w:val="6"/>
        </w:numPr>
        <w:tabs>
          <w:tab w:val="left" w:pos="-1440"/>
        </w:tabs>
        <w:jc w:val="both"/>
        <w:rPr>
          <w:rFonts w:asciiTheme="minorHAnsi" w:hAnsiTheme="minorHAnsi"/>
          <w:sz w:val="22"/>
          <w:szCs w:val="22"/>
          <w:lang w:val="en-AU"/>
        </w:rPr>
      </w:pPr>
      <w:r w:rsidRPr="00B45234">
        <w:rPr>
          <w:rFonts w:asciiTheme="minorHAnsi" w:hAnsiTheme="minorHAnsi"/>
          <w:sz w:val="22"/>
          <w:szCs w:val="22"/>
          <w:lang w:val="en-AU"/>
        </w:rPr>
        <w:t>Transportation of material</w:t>
      </w:r>
    </w:p>
    <w:p w:rsidR="00820768" w:rsidRPr="00B45234" w:rsidRDefault="00820768" w:rsidP="00820768">
      <w:pPr>
        <w:numPr>
          <w:ilvl w:val="0"/>
          <w:numId w:val="6"/>
        </w:numPr>
        <w:tabs>
          <w:tab w:val="left" w:pos="-1440"/>
        </w:tabs>
        <w:jc w:val="both"/>
        <w:rPr>
          <w:rFonts w:asciiTheme="minorHAnsi" w:hAnsiTheme="minorHAnsi"/>
          <w:sz w:val="22"/>
          <w:szCs w:val="22"/>
          <w:lang w:val="en-AU"/>
        </w:rPr>
      </w:pPr>
      <w:r w:rsidRPr="00B45234">
        <w:rPr>
          <w:rFonts w:asciiTheme="minorHAnsi" w:hAnsiTheme="minorHAnsi"/>
          <w:sz w:val="22"/>
          <w:szCs w:val="22"/>
          <w:lang w:val="en-AU"/>
        </w:rPr>
        <w:t>Vegetation clearing</w:t>
      </w:r>
    </w:p>
    <w:p w:rsidR="00820768" w:rsidRPr="00B45234" w:rsidRDefault="00F502F0" w:rsidP="00820768">
      <w:pPr>
        <w:numPr>
          <w:ilvl w:val="0"/>
          <w:numId w:val="6"/>
        </w:numPr>
        <w:tabs>
          <w:tab w:val="left" w:pos="-1440"/>
        </w:tabs>
        <w:jc w:val="both"/>
        <w:rPr>
          <w:rFonts w:asciiTheme="minorHAnsi" w:hAnsiTheme="minorHAnsi"/>
          <w:sz w:val="22"/>
          <w:szCs w:val="22"/>
          <w:lang w:val="en-AU"/>
        </w:rPr>
      </w:pPr>
      <w:r>
        <w:rPr>
          <w:rFonts w:asciiTheme="minorHAnsi" w:hAnsiTheme="minorHAnsi"/>
          <w:sz w:val="22"/>
          <w:szCs w:val="22"/>
          <w:lang w:val="en-AU"/>
        </w:rPr>
        <w:t xml:space="preserve">Pole dressing, </w:t>
      </w:r>
      <w:r w:rsidR="000B44F8">
        <w:rPr>
          <w:rFonts w:asciiTheme="minorHAnsi" w:hAnsiTheme="minorHAnsi"/>
          <w:sz w:val="22"/>
          <w:szCs w:val="22"/>
          <w:lang w:val="en-AU"/>
        </w:rPr>
        <w:t>erection</w:t>
      </w:r>
      <w:r>
        <w:rPr>
          <w:rFonts w:asciiTheme="minorHAnsi" w:hAnsiTheme="minorHAnsi"/>
          <w:sz w:val="22"/>
          <w:szCs w:val="22"/>
          <w:lang w:val="en-AU"/>
        </w:rPr>
        <w:t xml:space="preserve"> stays</w:t>
      </w:r>
      <w:r w:rsidR="00316EA4">
        <w:rPr>
          <w:rFonts w:asciiTheme="minorHAnsi" w:hAnsiTheme="minorHAnsi"/>
          <w:sz w:val="22"/>
          <w:szCs w:val="22"/>
          <w:lang w:val="en-AU"/>
        </w:rPr>
        <w:t xml:space="preserve"> </w:t>
      </w:r>
      <w:r w:rsidR="00820768" w:rsidRPr="00B45234">
        <w:rPr>
          <w:rFonts w:asciiTheme="minorHAnsi" w:hAnsiTheme="minorHAnsi"/>
          <w:sz w:val="22"/>
          <w:szCs w:val="22"/>
          <w:lang w:val="en-AU"/>
        </w:rPr>
        <w:t>etc.</w:t>
      </w:r>
    </w:p>
    <w:p w:rsidR="00820768" w:rsidRDefault="00820768" w:rsidP="00820768">
      <w:pPr>
        <w:numPr>
          <w:ilvl w:val="0"/>
          <w:numId w:val="6"/>
        </w:numPr>
        <w:tabs>
          <w:tab w:val="left" w:pos="-1440"/>
        </w:tabs>
        <w:jc w:val="both"/>
        <w:rPr>
          <w:rFonts w:asciiTheme="minorHAnsi" w:hAnsiTheme="minorHAnsi"/>
          <w:sz w:val="22"/>
          <w:szCs w:val="22"/>
          <w:lang w:val="en-AU"/>
        </w:rPr>
      </w:pPr>
      <w:r w:rsidRPr="00B45234">
        <w:rPr>
          <w:rFonts w:asciiTheme="minorHAnsi" w:hAnsiTheme="minorHAnsi"/>
          <w:sz w:val="22"/>
          <w:szCs w:val="22"/>
          <w:lang w:val="en-AU"/>
        </w:rPr>
        <w:t>Stringing of conductors</w:t>
      </w:r>
    </w:p>
    <w:p w:rsidR="000E4ABB" w:rsidRDefault="000E4ABB" w:rsidP="00820768">
      <w:pPr>
        <w:numPr>
          <w:ilvl w:val="0"/>
          <w:numId w:val="6"/>
        </w:numPr>
        <w:tabs>
          <w:tab w:val="left" w:pos="-1440"/>
        </w:tabs>
        <w:jc w:val="both"/>
        <w:rPr>
          <w:rFonts w:asciiTheme="minorHAnsi" w:hAnsiTheme="minorHAnsi"/>
          <w:sz w:val="22"/>
          <w:szCs w:val="22"/>
          <w:lang w:val="en-AU"/>
        </w:rPr>
      </w:pPr>
      <w:r>
        <w:rPr>
          <w:rFonts w:asciiTheme="minorHAnsi" w:hAnsiTheme="minorHAnsi"/>
          <w:sz w:val="22"/>
          <w:szCs w:val="22"/>
          <w:lang w:val="en-AU"/>
        </w:rPr>
        <w:t xml:space="preserve">Installation of transformer, earthing </w:t>
      </w:r>
      <w:r w:rsidR="0024031D">
        <w:rPr>
          <w:rFonts w:asciiTheme="minorHAnsi" w:hAnsiTheme="minorHAnsi"/>
          <w:sz w:val="22"/>
          <w:szCs w:val="22"/>
          <w:lang w:val="en-AU"/>
        </w:rPr>
        <w:t>etc.</w:t>
      </w:r>
    </w:p>
    <w:p w:rsidR="00820768" w:rsidRPr="00B45234" w:rsidRDefault="00B24BC6" w:rsidP="00820768">
      <w:pPr>
        <w:tabs>
          <w:tab w:val="left" w:pos="-1440"/>
        </w:tabs>
        <w:jc w:val="both"/>
        <w:rPr>
          <w:rFonts w:asciiTheme="minorHAnsi" w:hAnsiTheme="minorHAnsi"/>
          <w:sz w:val="22"/>
          <w:szCs w:val="22"/>
          <w:lang w:val="en-AU"/>
        </w:rPr>
      </w:pPr>
      <w:r>
        <w:rPr>
          <w:rFonts w:asciiTheme="minorHAnsi" w:hAnsiTheme="minorHAnsi"/>
          <w:sz w:val="22"/>
          <w:szCs w:val="22"/>
          <w:lang w:val="en-AU"/>
        </w:rPr>
        <w:tab/>
      </w:r>
    </w:p>
    <w:p w:rsidR="00820768" w:rsidRPr="00B45234" w:rsidRDefault="00820768" w:rsidP="00820768">
      <w:pPr>
        <w:tabs>
          <w:tab w:val="left" w:pos="-1440"/>
        </w:tabs>
        <w:ind w:left="720" w:hanging="720"/>
        <w:jc w:val="both"/>
        <w:rPr>
          <w:rFonts w:asciiTheme="minorHAnsi" w:hAnsiTheme="minorHAnsi"/>
          <w:szCs w:val="22"/>
          <w:u w:val="single"/>
          <w:lang w:val="en-AU"/>
        </w:rPr>
      </w:pPr>
      <w:r w:rsidRPr="00B45234">
        <w:rPr>
          <w:rFonts w:asciiTheme="minorHAnsi" w:hAnsiTheme="minorHAnsi"/>
          <w:szCs w:val="22"/>
          <w:lang w:val="en-AU"/>
        </w:rPr>
        <w:t>2.1</w:t>
      </w:r>
      <w:r w:rsidRPr="00B45234">
        <w:rPr>
          <w:rFonts w:asciiTheme="minorHAnsi" w:hAnsiTheme="minorHAnsi"/>
          <w:szCs w:val="22"/>
          <w:lang w:val="en-AU"/>
        </w:rPr>
        <w:tab/>
        <w:t xml:space="preserve">Phase One – </w:t>
      </w:r>
      <w:r w:rsidRPr="00B45234">
        <w:rPr>
          <w:rFonts w:asciiTheme="minorHAnsi" w:hAnsiTheme="minorHAnsi"/>
          <w:szCs w:val="22"/>
          <w:u w:val="single"/>
          <w:lang w:val="en-AU"/>
        </w:rPr>
        <w:t>Transportation of Material</w:t>
      </w:r>
    </w:p>
    <w:p w:rsidR="00820768" w:rsidRPr="00B45234" w:rsidRDefault="00820768" w:rsidP="00820768">
      <w:pPr>
        <w:tabs>
          <w:tab w:val="left" w:pos="-1440"/>
        </w:tabs>
        <w:ind w:left="720"/>
        <w:jc w:val="both"/>
        <w:rPr>
          <w:rFonts w:asciiTheme="minorHAnsi" w:hAnsiTheme="minorHAnsi"/>
          <w:sz w:val="22"/>
          <w:szCs w:val="22"/>
          <w:u w:val="single"/>
          <w:lang w:val="en-AU"/>
        </w:rPr>
      </w:pPr>
    </w:p>
    <w:p w:rsidR="00820768" w:rsidRPr="00B45234" w:rsidRDefault="00820768" w:rsidP="00820768">
      <w:pPr>
        <w:tabs>
          <w:tab w:val="left" w:pos="-1440"/>
        </w:tabs>
        <w:ind w:left="720"/>
        <w:jc w:val="both"/>
        <w:rPr>
          <w:rFonts w:asciiTheme="minorHAnsi" w:hAnsiTheme="minorHAnsi"/>
          <w:sz w:val="22"/>
          <w:szCs w:val="22"/>
          <w:lang w:val="en-AU"/>
        </w:rPr>
      </w:pPr>
      <w:r w:rsidRPr="00B45234">
        <w:rPr>
          <w:rFonts w:asciiTheme="minorHAnsi" w:hAnsiTheme="minorHAnsi"/>
          <w:sz w:val="22"/>
          <w:szCs w:val="22"/>
          <w:lang w:val="en-AU"/>
        </w:rPr>
        <w:t>The first phase comprises of the following works:</w:t>
      </w:r>
    </w:p>
    <w:p w:rsidR="00820768" w:rsidRPr="00B45234" w:rsidRDefault="00820768" w:rsidP="00820768">
      <w:pPr>
        <w:tabs>
          <w:tab w:val="left" w:pos="-1440"/>
        </w:tabs>
        <w:jc w:val="both"/>
        <w:rPr>
          <w:rFonts w:asciiTheme="minorHAnsi" w:hAnsiTheme="minorHAnsi"/>
          <w:sz w:val="22"/>
          <w:szCs w:val="22"/>
          <w:lang w:val="en-AU"/>
        </w:rPr>
      </w:pPr>
    </w:p>
    <w:p w:rsidR="00820768" w:rsidRPr="00B45234" w:rsidRDefault="00820768" w:rsidP="006B1972">
      <w:pPr>
        <w:tabs>
          <w:tab w:val="left" w:pos="-1440"/>
        </w:tabs>
        <w:ind w:left="720"/>
        <w:jc w:val="both"/>
        <w:rPr>
          <w:rFonts w:asciiTheme="minorHAnsi" w:hAnsiTheme="minorHAnsi"/>
          <w:sz w:val="22"/>
          <w:szCs w:val="22"/>
          <w:lang w:val="en-AU"/>
        </w:rPr>
      </w:pPr>
      <w:r w:rsidRPr="000F777A">
        <w:rPr>
          <w:rFonts w:asciiTheme="minorHAnsi" w:hAnsiTheme="minorHAnsi"/>
          <w:b/>
          <w:sz w:val="22"/>
          <w:szCs w:val="22"/>
          <w:lang w:val="en-AU"/>
        </w:rPr>
        <w:t xml:space="preserve">Transportation </w:t>
      </w:r>
      <w:r w:rsidR="00F2613F" w:rsidRPr="000F777A">
        <w:rPr>
          <w:rFonts w:asciiTheme="minorHAnsi" w:hAnsiTheme="minorHAnsi"/>
          <w:b/>
          <w:sz w:val="22"/>
          <w:szCs w:val="22"/>
          <w:lang w:val="en-AU"/>
        </w:rPr>
        <w:t xml:space="preserve">and load </w:t>
      </w:r>
      <w:r w:rsidRPr="000F777A">
        <w:rPr>
          <w:rFonts w:asciiTheme="minorHAnsi" w:hAnsiTheme="minorHAnsi"/>
          <w:b/>
          <w:sz w:val="22"/>
          <w:szCs w:val="22"/>
          <w:lang w:val="en-AU"/>
        </w:rPr>
        <w:t>of all material</w:t>
      </w:r>
      <w:r w:rsidRPr="000F777A">
        <w:rPr>
          <w:rFonts w:asciiTheme="minorHAnsi" w:hAnsiTheme="minorHAnsi"/>
          <w:sz w:val="22"/>
          <w:szCs w:val="22"/>
          <w:lang w:val="en-AU"/>
        </w:rPr>
        <w:t xml:space="preserve"> to the jobsite from FEA Depot, except for concrete poles which shall be picked up from </w:t>
      </w:r>
      <w:r w:rsidR="00B7403F" w:rsidRPr="000F777A">
        <w:rPr>
          <w:rFonts w:asciiTheme="minorHAnsi" w:hAnsiTheme="minorHAnsi"/>
          <w:sz w:val="22"/>
          <w:szCs w:val="22"/>
          <w:lang w:val="en-AU"/>
        </w:rPr>
        <w:t>Humes Depot,</w:t>
      </w:r>
      <w:r w:rsidR="00B7403F">
        <w:rPr>
          <w:rFonts w:asciiTheme="minorHAnsi" w:hAnsiTheme="minorHAnsi"/>
          <w:sz w:val="22"/>
          <w:szCs w:val="22"/>
          <w:lang w:val="en-AU"/>
        </w:rPr>
        <w:t xml:space="preserve"> and spalls which shall be picked from </w:t>
      </w:r>
      <w:r w:rsidRPr="00B45234">
        <w:rPr>
          <w:rFonts w:asciiTheme="minorHAnsi" w:hAnsiTheme="minorHAnsi"/>
          <w:sz w:val="22"/>
          <w:szCs w:val="22"/>
          <w:lang w:val="en-AU"/>
        </w:rPr>
        <w:t xml:space="preserve">either the </w:t>
      </w:r>
      <w:r w:rsidRPr="00536A68">
        <w:rPr>
          <w:rFonts w:asciiTheme="minorHAnsi" w:hAnsiTheme="minorHAnsi"/>
          <w:sz w:val="22"/>
          <w:szCs w:val="22"/>
          <w:highlight w:val="yellow"/>
          <w:lang w:val="en-AU"/>
        </w:rPr>
        <w:t xml:space="preserve">FEA Depot or </w:t>
      </w:r>
      <w:r w:rsidR="00536A68" w:rsidRPr="00536A68">
        <w:rPr>
          <w:rFonts w:asciiTheme="minorHAnsi" w:hAnsiTheme="minorHAnsi"/>
          <w:sz w:val="22"/>
          <w:szCs w:val="22"/>
          <w:highlight w:val="yellow"/>
          <w:lang w:val="en-AU"/>
        </w:rPr>
        <w:t>SCIL</w:t>
      </w:r>
      <w:r w:rsidRPr="00536A68">
        <w:rPr>
          <w:rFonts w:asciiTheme="minorHAnsi" w:hAnsiTheme="minorHAnsi"/>
          <w:sz w:val="22"/>
          <w:szCs w:val="22"/>
          <w:highlight w:val="yellow"/>
          <w:lang w:val="en-AU"/>
        </w:rPr>
        <w:t xml:space="preserve"> Depot after instruction from FEA</w:t>
      </w:r>
      <w:r w:rsidRPr="00B45234">
        <w:rPr>
          <w:rFonts w:asciiTheme="minorHAnsi" w:hAnsiTheme="minorHAnsi"/>
          <w:sz w:val="22"/>
          <w:szCs w:val="22"/>
          <w:lang w:val="en-AU"/>
        </w:rPr>
        <w:t>.</w:t>
      </w:r>
    </w:p>
    <w:p w:rsidR="00820768" w:rsidRPr="00B45234" w:rsidRDefault="00820768" w:rsidP="00820768">
      <w:pPr>
        <w:tabs>
          <w:tab w:val="left" w:pos="-1440"/>
        </w:tabs>
        <w:ind w:left="1440"/>
        <w:jc w:val="both"/>
        <w:rPr>
          <w:rFonts w:asciiTheme="minorHAnsi" w:hAnsiTheme="minorHAnsi"/>
          <w:sz w:val="22"/>
          <w:szCs w:val="22"/>
          <w:lang w:val="en-AU"/>
        </w:rPr>
      </w:pPr>
    </w:p>
    <w:p w:rsidR="00820768" w:rsidRPr="00B45234" w:rsidRDefault="00820768" w:rsidP="00820768">
      <w:pPr>
        <w:tabs>
          <w:tab w:val="left" w:pos="-1440"/>
        </w:tabs>
        <w:ind w:left="720" w:hanging="720"/>
        <w:jc w:val="both"/>
        <w:rPr>
          <w:rFonts w:asciiTheme="minorHAnsi" w:hAnsiTheme="minorHAnsi"/>
          <w:szCs w:val="22"/>
          <w:u w:val="single"/>
          <w:lang w:val="en-AU"/>
        </w:rPr>
      </w:pPr>
      <w:r w:rsidRPr="00B45234">
        <w:rPr>
          <w:rFonts w:asciiTheme="minorHAnsi" w:hAnsiTheme="minorHAnsi"/>
          <w:szCs w:val="22"/>
          <w:lang w:val="en-AU"/>
        </w:rPr>
        <w:t>2.2</w:t>
      </w:r>
      <w:r w:rsidRPr="00B45234">
        <w:rPr>
          <w:rFonts w:asciiTheme="minorHAnsi" w:hAnsiTheme="minorHAnsi"/>
          <w:szCs w:val="22"/>
          <w:lang w:val="en-AU"/>
        </w:rPr>
        <w:tab/>
        <w:t xml:space="preserve">Phase Two – </w:t>
      </w:r>
      <w:r w:rsidRPr="00B45234">
        <w:rPr>
          <w:rFonts w:asciiTheme="minorHAnsi" w:hAnsiTheme="minorHAnsi"/>
          <w:szCs w:val="22"/>
          <w:u w:val="single"/>
          <w:lang w:val="en-AU"/>
        </w:rPr>
        <w:t>Vegetation Clearing</w:t>
      </w:r>
    </w:p>
    <w:p w:rsidR="00820768" w:rsidRPr="00B45234" w:rsidRDefault="00820768" w:rsidP="00820768">
      <w:pPr>
        <w:tabs>
          <w:tab w:val="left" w:pos="-1440"/>
        </w:tabs>
        <w:jc w:val="both"/>
        <w:rPr>
          <w:rFonts w:asciiTheme="minorHAnsi" w:hAnsiTheme="minorHAnsi"/>
          <w:sz w:val="22"/>
          <w:szCs w:val="22"/>
          <w:u w:val="single"/>
          <w:lang w:val="en-AU"/>
        </w:rPr>
      </w:pPr>
    </w:p>
    <w:p w:rsidR="00820768" w:rsidRPr="00B45234" w:rsidRDefault="00820768" w:rsidP="00820768">
      <w:pPr>
        <w:tabs>
          <w:tab w:val="left" w:pos="-1440"/>
        </w:tabs>
        <w:ind w:left="720"/>
        <w:jc w:val="both"/>
        <w:rPr>
          <w:rFonts w:asciiTheme="minorHAnsi" w:hAnsiTheme="minorHAnsi"/>
          <w:sz w:val="22"/>
          <w:szCs w:val="22"/>
        </w:rPr>
      </w:pPr>
      <w:r w:rsidRPr="00B45234">
        <w:rPr>
          <w:rFonts w:asciiTheme="minorHAnsi" w:hAnsiTheme="minorHAnsi"/>
          <w:sz w:val="22"/>
          <w:szCs w:val="22"/>
          <w:lang w:val="en-AU"/>
        </w:rPr>
        <w:t xml:space="preserve">The second phase will involve the clearing of vegetation within 30m from the powerlines. </w:t>
      </w:r>
    </w:p>
    <w:p w:rsidR="00820768" w:rsidRPr="00B45234" w:rsidRDefault="00820768" w:rsidP="00820768">
      <w:pPr>
        <w:pStyle w:val="BodyTextIndent"/>
        <w:rPr>
          <w:rFonts w:asciiTheme="minorHAnsi" w:hAnsiTheme="minorHAnsi"/>
          <w:sz w:val="22"/>
          <w:szCs w:val="22"/>
        </w:rPr>
      </w:pPr>
    </w:p>
    <w:p w:rsidR="00820768" w:rsidRPr="00B45234" w:rsidRDefault="00820768" w:rsidP="00820768">
      <w:pPr>
        <w:tabs>
          <w:tab w:val="left" w:pos="-1440"/>
        </w:tabs>
        <w:ind w:left="720" w:hanging="720"/>
        <w:jc w:val="both"/>
        <w:rPr>
          <w:rFonts w:asciiTheme="minorHAnsi" w:hAnsiTheme="minorHAnsi"/>
          <w:szCs w:val="22"/>
          <w:u w:val="single"/>
          <w:lang w:val="en-AU"/>
        </w:rPr>
      </w:pPr>
      <w:r w:rsidRPr="00B45234">
        <w:rPr>
          <w:rFonts w:asciiTheme="minorHAnsi" w:hAnsiTheme="minorHAnsi"/>
          <w:szCs w:val="22"/>
          <w:lang w:val="en-AU"/>
        </w:rPr>
        <w:t>2.3</w:t>
      </w:r>
      <w:r w:rsidRPr="00B45234">
        <w:rPr>
          <w:rFonts w:asciiTheme="minorHAnsi" w:hAnsiTheme="minorHAnsi"/>
          <w:szCs w:val="22"/>
          <w:lang w:val="en-AU"/>
        </w:rPr>
        <w:tab/>
        <w:t xml:space="preserve">Phase Three – </w:t>
      </w:r>
      <w:r w:rsidR="000B44F8">
        <w:rPr>
          <w:rFonts w:asciiTheme="minorHAnsi" w:hAnsiTheme="minorHAnsi"/>
          <w:szCs w:val="22"/>
          <w:u w:val="single"/>
          <w:lang w:val="en-AU"/>
        </w:rPr>
        <w:t>Pole dressing, erection, stays</w:t>
      </w:r>
      <w:r w:rsidRPr="00B45234">
        <w:rPr>
          <w:rFonts w:asciiTheme="minorHAnsi" w:hAnsiTheme="minorHAnsi"/>
          <w:szCs w:val="22"/>
          <w:u w:val="single"/>
          <w:lang w:val="en-AU"/>
        </w:rPr>
        <w:t xml:space="preserve"> etc.</w:t>
      </w:r>
    </w:p>
    <w:p w:rsidR="00820768" w:rsidRPr="00B45234" w:rsidRDefault="00820768" w:rsidP="00820768">
      <w:pPr>
        <w:tabs>
          <w:tab w:val="left" w:pos="-1440"/>
        </w:tabs>
        <w:jc w:val="both"/>
        <w:rPr>
          <w:rFonts w:asciiTheme="minorHAnsi" w:hAnsiTheme="minorHAnsi"/>
          <w:sz w:val="22"/>
          <w:szCs w:val="22"/>
          <w:u w:val="single"/>
          <w:lang w:val="en-AU"/>
        </w:rPr>
      </w:pPr>
    </w:p>
    <w:p w:rsidR="00820768" w:rsidRPr="00B45234" w:rsidRDefault="00820768" w:rsidP="00820768">
      <w:pPr>
        <w:tabs>
          <w:tab w:val="left" w:pos="-1440"/>
        </w:tabs>
        <w:ind w:left="720"/>
        <w:jc w:val="both"/>
        <w:rPr>
          <w:rFonts w:asciiTheme="minorHAnsi" w:hAnsiTheme="minorHAnsi"/>
          <w:sz w:val="22"/>
          <w:szCs w:val="22"/>
          <w:lang w:val="en-AU"/>
        </w:rPr>
      </w:pPr>
      <w:r w:rsidRPr="00B45234">
        <w:rPr>
          <w:rFonts w:asciiTheme="minorHAnsi" w:hAnsiTheme="minorHAnsi"/>
          <w:sz w:val="22"/>
          <w:szCs w:val="22"/>
          <w:lang w:val="en-AU"/>
        </w:rPr>
        <w:t>This phase of the contract involves the dressing and erection of poles, the installation of stays, Isolators etc.</w:t>
      </w:r>
    </w:p>
    <w:p w:rsidR="00820768" w:rsidRPr="00B45234" w:rsidRDefault="00820768" w:rsidP="00820768">
      <w:pPr>
        <w:tabs>
          <w:tab w:val="left" w:pos="-1440"/>
        </w:tabs>
        <w:ind w:left="720"/>
        <w:jc w:val="both"/>
        <w:rPr>
          <w:rFonts w:asciiTheme="minorHAnsi" w:hAnsiTheme="minorHAnsi"/>
          <w:sz w:val="22"/>
          <w:szCs w:val="22"/>
          <w:lang w:val="en-AU"/>
        </w:rPr>
      </w:pPr>
    </w:p>
    <w:p w:rsidR="00820768" w:rsidRPr="00B45234" w:rsidRDefault="00820768" w:rsidP="00820768">
      <w:pPr>
        <w:tabs>
          <w:tab w:val="left" w:pos="-1440"/>
        </w:tabs>
        <w:ind w:left="720" w:hanging="720"/>
        <w:jc w:val="both"/>
        <w:rPr>
          <w:rFonts w:asciiTheme="minorHAnsi" w:hAnsiTheme="minorHAnsi"/>
          <w:szCs w:val="22"/>
          <w:u w:val="single"/>
          <w:lang w:val="en-AU"/>
        </w:rPr>
      </w:pPr>
      <w:r w:rsidRPr="00B45234">
        <w:rPr>
          <w:rFonts w:asciiTheme="minorHAnsi" w:hAnsiTheme="minorHAnsi"/>
          <w:szCs w:val="22"/>
          <w:lang w:val="en-AU"/>
        </w:rPr>
        <w:t>2.4</w:t>
      </w:r>
      <w:r w:rsidRPr="00B45234">
        <w:rPr>
          <w:rFonts w:asciiTheme="minorHAnsi" w:hAnsiTheme="minorHAnsi"/>
          <w:szCs w:val="22"/>
          <w:lang w:val="en-AU"/>
        </w:rPr>
        <w:tab/>
        <w:t xml:space="preserve">Phase Four – </w:t>
      </w:r>
      <w:r w:rsidRPr="00B45234">
        <w:rPr>
          <w:rFonts w:asciiTheme="minorHAnsi" w:hAnsiTheme="minorHAnsi"/>
          <w:szCs w:val="22"/>
          <w:u w:val="single"/>
          <w:lang w:val="en-AU"/>
        </w:rPr>
        <w:t>Stringing of conductors</w:t>
      </w:r>
    </w:p>
    <w:p w:rsidR="00820768" w:rsidRPr="00B45234" w:rsidRDefault="00820768" w:rsidP="00820768">
      <w:pPr>
        <w:tabs>
          <w:tab w:val="left" w:pos="-1440"/>
        </w:tabs>
        <w:ind w:left="720" w:hanging="720"/>
        <w:jc w:val="both"/>
        <w:rPr>
          <w:rFonts w:asciiTheme="minorHAnsi" w:hAnsiTheme="minorHAnsi"/>
          <w:sz w:val="22"/>
          <w:szCs w:val="22"/>
          <w:u w:val="single"/>
          <w:lang w:val="en-AU"/>
        </w:rPr>
      </w:pPr>
    </w:p>
    <w:p w:rsidR="00820768" w:rsidRPr="00B45234" w:rsidRDefault="00820768" w:rsidP="00820768">
      <w:pPr>
        <w:tabs>
          <w:tab w:val="left" w:pos="-1440"/>
        </w:tabs>
        <w:ind w:left="709" w:firstLine="11"/>
        <w:jc w:val="both"/>
        <w:rPr>
          <w:rFonts w:asciiTheme="minorHAnsi" w:hAnsiTheme="minorHAnsi"/>
          <w:sz w:val="22"/>
          <w:szCs w:val="22"/>
          <w:lang w:val="en-AU"/>
        </w:rPr>
      </w:pPr>
      <w:r w:rsidRPr="00B45234">
        <w:rPr>
          <w:rFonts w:asciiTheme="minorHAnsi" w:hAnsiTheme="minorHAnsi"/>
          <w:sz w:val="22"/>
          <w:szCs w:val="22"/>
          <w:lang w:val="en-AU"/>
        </w:rPr>
        <w:t>This phase involves the stringing of conductors to FEA standards, their binding, sagging etc.</w:t>
      </w:r>
    </w:p>
    <w:p w:rsidR="000E4ABB" w:rsidRPr="00B45234" w:rsidRDefault="000E4ABB" w:rsidP="000E4ABB">
      <w:pPr>
        <w:tabs>
          <w:tab w:val="left" w:pos="-1440"/>
        </w:tabs>
        <w:ind w:left="720"/>
        <w:jc w:val="both"/>
        <w:rPr>
          <w:rFonts w:asciiTheme="minorHAnsi" w:hAnsiTheme="minorHAnsi"/>
          <w:sz w:val="22"/>
          <w:szCs w:val="22"/>
          <w:lang w:val="en-AU"/>
        </w:rPr>
      </w:pPr>
    </w:p>
    <w:p w:rsidR="000E4ABB" w:rsidRPr="00B45234" w:rsidRDefault="000E4ABB" w:rsidP="000E4ABB">
      <w:pPr>
        <w:tabs>
          <w:tab w:val="left" w:pos="-1440"/>
        </w:tabs>
        <w:ind w:left="720" w:hanging="720"/>
        <w:jc w:val="both"/>
        <w:rPr>
          <w:rFonts w:asciiTheme="minorHAnsi" w:hAnsiTheme="minorHAnsi"/>
          <w:szCs w:val="22"/>
          <w:u w:val="single"/>
          <w:lang w:val="en-AU"/>
        </w:rPr>
      </w:pPr>
      <w:r>
        <w:rPr>
          <w:rFonts w:asciiTheme="minorHAnsi" w:hAnsiTheme="minorHAnsi"/>
          <w:szCs w:val="22"/>
          <w:lang w:val="en-AU"/>
        </w:rPr>
        <w:t>2.5</w:t>
      </w:r>
      <w:r w:rsidRPr="00B45234">
        <w:rPr>
          <w:rFonts w:asciiTheme="minorHAnsi" w:hAnsiTheme="minorHAnsi"/>
          <w:szCs w:val="22"/>
          <w:lang w:val="en-AU"/>
        </w:rPr>
        <w:tab/>
        <w:t xml:space="preserve">Phase </w:t>
      </w:r>
      <w:r>
        <w:rPr>
          <w:rFonts w:asciiTheme="minorHAnsi" w:hAnsiTheme="minorHAnsi"/>
          <w:szCs w:val="22"/>
          <w:lang w:val="en-AU"/>
        </w:rPr>
        <w:t>Five</w:t>
      </w:r>
      <w:r w:rsidRPr="00B45234">
        <w:rPr>
          <w:rFonts w:asciiTheme="minorHAnsi" w:hAnsiTheme="minorHAnsi"/>
          <w:szCs w:val="22"/>
          <w:lang w:val="en-AU"/>
        </w:rPr>
        <w:t xml:space="preserve"> – </w:t>
      </w:r>
      <w:r>
        <w:rPr>
          <w:rFonts w:asciiTheme="minorHAnsi" w:hAnsiTheme="minorHAnsi"/>
          <w:szCs w:val="22"/>
          <w:u w:val="single"/>
          <w:lang w:val="en-AU"/>
        </w:rPr>
        <w:t>Installation of Transformer</w:t>
      </w:r>
    </w:p>
    <w:p w:rsidR="000E4ABB" w:rsidRPr="00B45234" w:rsidRDefault="000E4ABB" w:rsidP="000E4ABB">
      <w:pPr>
        <w:tabs>
          <w:tab w:val="left" w:pos="-1440"/>
        </w:tabs>
        <w:ind w:left="720" w:hanging="720"/>
        <w:jc w:val="both"/>
        <w:rPr>
          <w:rFonts w:asciiTheme="minorHAnsi" w:hAnsiTheme="minorHAnsi"/>
          <w:sz w:val="22"/>
          <w:szCs w:val="22"/>
          <w:u w:val="single"/>
          <w:lang w:val="en-AU"/>
        </w:rPr>
      </w:pPr>
    </w:p>
    <w:p w:rsidR="000E4ABB" w:rsidRDefault="000E4ABB" w:rsidP="000E4ABB">
      <w:pPr>
        <w:tabs>
          <w:tab w:val="left" w:pos="-1440"/>
        </w:tabs>
        <w:ind w:left="709" w:firstLine="11"/>
        <w:jc w:val="both"/>
        <w:rPr>
          <w:rFonts w:asciiTheme="minorHAnsi" w:hAnsiTheme="minorHAnsi"/>
          <w:sz w:val="22"/>
          <w:szCs w:val="22"/>
          <w:lang w:val="en-AU"/>
        </w:rPr>
      </w:pPr>
      <w:r w:rsidRPr="00B45234">
        <w:rPr>
          <w:rFonts w:asciiTheme="minorHAnsi" w:hAnsiTheme="minorHAnsi"/>
          <w:sz w:val="22"/>
          <w:szCs w:val="22"/>
          <w:lang w:val="en-AU"/>
        </w:rPr>
        <w:t xml:space="preserve">This phase involves the </w:t>
      </w:r>
      <w:r>
        <w:rPr>
          <w:rFonts w:asciiTheme="minorHAnsi" w:hAnsiTheme="minorHAnsi"/>
          <w:sz w:val="22"/>
          <w:szCs w:val="22"/>
          <w:lang w:val="en-AU"/>
        </w:rPr>
        <w:t xml:space="preserve">installation </w:t>
      </w:r>
      <w:r w:rsidRPr="00B45234">
        <w:rPr>
          <w:rFonts w:asciiTheme="minorHAnsi" w:hAnsiTheme="minorHAnsi"/>
          <w:sz w:val="22"/>
          <w:szCs w:val="22"/>
          <w:lang w:val="en-AU"/>
        </w:rPr>
        <w:t xml:space="preserve">of </w:t>
      </w:r>
      <w:r>
        <w:rPr>
          <w:rFonts w:asciiTheme="minorHAnsi" w:hAnsiTheme="minorHAnsi"/>
          <w:sz w:val="22"/>
          <w:szCs w:val="22"/>
          <w:lang w:val="en-AU"/>
        </w:rPr>
        <w:t>transformer, earthing, dressing etc.</w:t>
      </w:r>
      <w:r w:rsidRPr="00B45234">
        <w:rPr>
          <w:rFonts w:asciiTheme="minorHAnsi" w:hAnsiTheme="minorHAnsi"/>
          <w:sz w:val="22"/>
          <w:szCs w:val="22"/>
          <w:lang w:val="en-AU"/>
        </w:rPr>
        <w:t xml:space="preserve"> to FEA standa</w:t>
      </w:r>
      <w:r>
        <w:rPr>
          <w:rFonts w:asciiTheme="minorHAnsi" w:hAnsiTheme="minorHAnsi"/>
          <w:sz w:val="22"/>
          <w:szCs w:val="22"/>
          <w:lang w:val="en-AU"/>
        </w:rPr>
        <w:t>rds.</w:t>
      </w:r>
    </w:p>
    <w:p w:rsidR="00F15F45" w:rsidRDefault="00F15F45" w:rsidP="000E4ABB">
      <w:pPr>
        <w:tabs>
          <w:tab w:val="left" w:pos="-1440"/>
        </w:tabs>
        <w:ind w:left="709" w:firstLine="11"/>
        <w:jc w:val="both"/>
        <w:rPr>
          <w:rFonts w:asciiTheme="minorHAnsi" w:hAnsiTheme="minorHAnsi"/>
          <w:sz w:val="22"/>
          <w:szCs w:val="22"/>
          <w:lang w:val="en-AU"/>
        </w:rPr>
      </w:pPr>
    </w:p>
    <w:p w:rsidR="00820768" w:rsidRPr="00B45234" w:rsidRDefault="00820768" w:rsidP="00820768">
      <w:pPr>
        <w:tabs>
          <w:tab w:val="left" w:pos="-1440"/>
        </w:tabs>
        <w:jc w:val="both"/>
        <w:rPr>
          <w:rFonts w:asciiTheme="minorHAnsi" w:hAnsiTheme="minorHAnsi"/>
          <w:sz w:val="22"/>
          <w:szCs w:val="22"/>
          <w:lang w:val="en-AU"/>
        </w:rPr>
      </w:pPr>
    </w:p>
    <w:p w:rsidR="00820768" w:rsidRDefault="00820768" w:rsidP="00B7403F">
      <w:pPr>
        <w:tabs>
          <w:tab w:val="left" w:pos="-1440"/>
        </w:tabs>
        <w:jc w:val="both"/>
        <w:rPr>
          <w:rFonts w:asciiTheme="minorHAnsi" w:hAnsiTheme="minorHAnsi"/>
          <w:sz w:val="22"/>
          <w:szCs w:val="22"/>
          <w:lang w:val="en-AU"/>
        </w:rPr>
      </w:pPr>
    </w:p>
    <w:p w:rsidR="00DF62B2" w:rsidRDefault="00DF62B2" w:rsidP="00F15F45">
      <w:pPr>
        <w:tabs>
          <w:tab w:val="left" w:pos="-1440"/>
        </w:tabs>
        <w:rPr>
          <w:rFonts w:asciiTheme="minorHAnsi" w:hAnsiTheme="minorHAnsi"/>
          <w:sz w:val="22"/>
          <w:szCs w:val="22"/>
          <w:lang w:val="en-AU"/>
        </w:rPr>
      </w:pPr>
    </w:p>
    <w:p w:rsidR="00B06009" w:rsidRDefault="00B06009" w:rsidP="00F15F45">
      <w:pPr>
        <w:tabs>
          <w:tab w:val="left" w:pos="-1440"/>
        </w:tabs>
        <w:rPr>
          <w:rFonts w:asciiTheme="minorHAnsi" w:hAnsiTheme="minorHAnsi"/>
          <w:sz w:val="22"/>
          <w:szCs w:val="22"/>
          <w:lang w:val="en-AU"/>
        </w:rPr>
      </w:pPr>
    </w:p>
    <w:p w:rsidR="00820768" w:rsidRDefault="00820768" w:rsidP="00F15F45">
      <w:pPr>
        <w:tabs>
          <w:tab w:val="left" w:pos="-1440"/>
        </w:tabs>
        <w:rPr>
          <w:rFonts w:ascii="Times New Roman" w:hAnsi="Times New Roman"/>
          <w:b/>
          <w:sz w:val="28"/>
          <w:szCs w:val="28"/>
        </w:rPr>
      </w:pPr>
      <w:r>
        <w:rPr>
          <w:rFonts w:ascii="Times New Roman" w:hAnsi="Times New Roman"/>
          <w:b/>
          <w:sz w:val="28"/>
          <w:szCs w:val="28"/>
        </w:rPr>
        <w:lastRenderedPageBreak/>
        <w:t>C: CONTRACTOR REQUIREMENTS</w:t>
      </w:r>
    </w:p>
    <w:p w:rsidR="00820768" w:rsidRPr="00B96E77" w:rsidRDefault="00820768" w:rsidP="00820768">
      <w:pPr>
        <w:tabs>
          <w:tab w:val="left" w:pos="-1440"/>
        </w:tabs>
        <w:ind w:left="360"/>
        <w:jc w:val="both"/>
        <w:rPr>
          <w:rFonts w:ascii="Times New Roman" w:hAnsi="Times New Roman"/>
          <w:b/>
          <w:sz w:val="28"/>
          <w:szCs w:val="28"/>
        </w:rPr>
      </w:pPr>
    </w:p>
    <w:p w:rsidR="002F032F" w:rsidRPr="002F032F" w:rsidRDefault="002F032F" w:rsidP="002F032F">
      <w:pPr>
        <w:widowControl/>
        <w:tabs>
          <w:tab w:val="left" w:pos="-1440"/>
        </w:tabs>
        <w:spacing w:after="200" w:line="276" w:lineRule="auto"/>
        <w:contextualSpacing/>
        <w:jc w:val="both"/>
        <w:rPr>
          <w:rFonts w:ascii="Calibri" w:eastAsia="Calibri" w:hAnsi="Calibri"/>
          <w:snapToGrid/>
          <w:sz w:val="22"/>
          <w:szCs w:val="24"/>
          <w:lang w:val="en-AU"/>
        </w:rPr>
      </w:pPr>
      <w:r w:rsidRPr="002F032F">
        <w:rPr>
          <w:rFonts w:ascii="Calibri" w:eastAsia="Calibri" w:hAnsi="Calibri"/>
          <w:snapToGrid/>
          <w:sz w:val="22"/>
          <w:szCs w:val="22"/>
          <w:lang w:val="en-AU"/>
        </w:rPr>
        <w:t xml:space="preserve">General </w:t>
      </w:r>
      <w:r w:rsidRPr="002F032F">
        <w:rPr>
          <w:rFonts w:ascii="Calibri" w:eastAsia="Calibri" w:hAnsi="Calibri"/>
          <w:snapToGrid/>
          <w:sz w:val="22"/>
          <w:szCs w:val="24"/>
          <w:lang w:val="en-AU"/>
        </w:rPr>
        <w:t>Below is a list of minimum requirements for overhead power line construction contractors:</w:t>
      </w:r>
    </w:p>
    <w:p w:rsidR="002F032F" w:rsidRPr="002F032F" w:rsidRDefault="002F032F" w:rsidP="002F032F">
      <w:pPr>
        <w:widowControl/>
        <w:tabs>
          <w:tab w:val="left" w:pos="-1440"/>
        </w:tabs>
        <w:spacing w:after="200" w:line="276" w:lineRule="auto"/>
        <w:contextualSpacing/>
        <w:jc w:val="both"/>
        <w:rPr>
          <w:rFonts w:ascii="Calibri" w:eastAsia="Calibri" w:hAnsi="Calibri"/>
          <w:snapToGrid/>
          <w:sz w:val="22"/>
          <w:szCs w:val="24"/>
          <w:lang w:val="en-AU"/>
        </w:rPr>
      </w:pPr>
    </w:p>
    <w:p w:rsidR="002F032F" w:rsidRPr="002F032F" w:rsidRDefault="002F032F" w:rsidP="002F032F">
      <w:pPr>
        <w:widowControl/>
        <w:numPr>
          <w:ilvl w:val="0"/>
          <w:numId w:val="8"/>
        </w:numPr>
        <w:tabs>
          <w:tab w:val="left" w:pos="-720"/>
          <w:tab w:val="left" w:pos="0"/>
          <w:tab w:val="left" w:pos="720"/>
          <w:tab w:val="left" w:pos="2160"/>
          <w:tab w:val="left" w:pos="2880"/>
          <w:tab w:val="left" w:pos="3600"/>
          <w:tab w:val="left" w:pos="4320"/>
          <w:tab w:val="left" w:pos="5130"/>
          <w:tab w:val="left" w:pos="5310"/>
          <w:tab w:val="left" w:pos="5760"/>
          <w:tab w:val="left" w:pos="7200"/>
        </w:tabs>
        <w:spacing w:after="200" w:line="276" w:lineRule="auto"/>
        <w:jc w:val="both"/>
        <w:rPr>
          <w:rFonts w:ascii="Calibri" w:eastAsia="Calibri" w:hAnsi="Calibri"/>
          <w:snapToGrid/>
          <w:sz w:val="22"/>
          <w:szCs w:val="24"/>
          <w:lang w:val="en-AU"/>
        </w:rPr>
      </w:pPr>
      <w:r w:rsidRPr="002F032F">
        <w:rPr>
          <w:rFonts w:ascii="Calibri" w:eastAsia="Calibri" w:hAnsi="Calibri"/>
          <w:b/>
          <w:snapToGrid/>
          <w:sz w:val="22"/>
          <w:szCs w:val="24"/>
          <w:lang w:val="en-AU"/>
        </w:rPr>
        <w:t>Bid</w:t>
      </w:r>
      <w:r w:rsidRPr="002F032F">
        <w:rPr>
          <w:rFonts w:ascii="Calibri" w:eastAsia="Calibri" w:hAnsi="Calibri"/>
          <w:snapToGrid/>
          <w:sz w:val="22"/>
          <w:szCs w:val="24"/>
          <w:lang w:val="en-AU"/>
        </w:rPr>
        <w:t xml:space="preserve"> – Contractor shall submit a firm bid clearly listing unit costs for all items required. Vegetation clearing and Transportation costs shall be submitted as a lump sum.</w:t>
      </w:r>
    </w:p>
    <w:p w:rsidR="002F032F" w:rsidRPr="002F032F" w:rsidRDefault="002F032F" w:rsidP="002F032F">
      <w:pPr>
        <w:widowControl/>
        <w:numPr>
          <w:ilvl w:val="0"/>
          <w:numId w:val="8"/>
        </w:numPr>
        <w:tabs>
          <w:tab w:val="left" w:pos="-720"/>
          <w:tab w:val="left" w:pos="0"/>
          <w:tab w:val="left" w:pos="720"/>
          <w:tab w:val="left" w:pos="2160"/>
          <w:tab w:val="left" w:pos="2880"/>
          <w:tab w:val="left" w:pos="3600"/>
          <w:tab w:val="left" w:pos="4320"/>
          <w:tab w:val="left" w:pos="5130"/>
          <w:tab w:val="left" w:pos="5310"/>
          <w:tab w:val="left" w:pos="5760"/>
          <w:tab w:val="left" w:pos="7200"/>
        </w:tabs>
        <w:spacing w:after="200" w:line="276" w:lineRule="auto"/>
        <w:jc w:val="both"/>
        <w:rPr>
          <w:rFonts w:ascii="Calibri" w:eastAsia="Calibri" w:hAnsi="Calibri"/>
          <w:snapToGrid/>
          <w:sz w:val="22"/>
          <w:szCs w:val="24"/>
          <w:lang w:val="en-AU"/>
        </w:rPr>
      </w:pPr>
      <w:r w:rsidRPr="002F032F">
        <w:rPr>
          <w:rFonts w:ascii="Calibri" w:eastAsia="Calibri" w:hAnsi="Calibri"/>
          <w:b/>
          <w:snapToGrid/>
          <w:sz w:val="22"/>
          <w:szCs w:val="24"/>
          <w:lang w:val="en-AU"/>
        </w:rPr>
        <w:t>Site Visit</w:t>
      </w:r>
      <w:r w:rsidRPr="002F032F">
        <w:rPr>
          <w:rFonts w:ascii="Calibri" w:eastAsia="Calibri" w:hAnsi="Calibri"/>
          <w:snapToGrid/>
          <w:sz w:val="22"/>
          <w:szCs w:val="24"/>
          <w:lang w:val="en-AU"/>
        </w:rPr>
        <w:t xml:space="preserve"> – Contractor shall participate in a site visit (date, time and location as advised by FEA) which is compulsory. Bids from companies who do not participate in the site visit shall be disqualified. Site visits outside the date/time/location specified by FEA will not be entertained.</w:t>
      </w:r>
    </w:p>
    <w:p w:rsidR="002F032F" w:rsidRPr="002F032F" w:rsidRDefault="002F032F" w:rsidP="002F032F">
      <w:pPr>
        <w:widowControl/>
        <w:numPr>
          <w:ilvl w:val="0"/>
          <w:numId w:val="8"/>
        </w:numPr>
        <w:tabs>
          <w:tab w:val="left" w:pos="-720"/>
          <w:tab w:val="left" w:pos="0"/>
          <w:tab w:val="left" w:pos="720"/>
          <w:tab w:val="left" w:pos="2160"/>
          <w:tab w:val="left" w:pos="2880"/>
          <w:tab w:val="left" w:pos="3600"/>
          <w:tab w:val="left" w:pos="4320"/>
          <w:tab w:val="left" w:pos="5130"/>
          <w:tab w:val="left" w:pos="5310"/>
          <w:tab w:val="left" w:pos="5760"/>
          <w:tab w:val="left" w:pos="7200"/>
        </w:tabs>
        <w:spacing w:after="200" w:line="276" w:lineRule="auto"/>
        <w:jc w:val="both"/>
        <w:rPr>
          <w:rFonts w:ascii="Calibri" w:eastAsia="Calibri" w:hAnsi="Calibri"/>
          <w:snapToGrid/>
          <w:sz w:val="22"/>
          <w:szCs w:val="24"/>
          <w:lang w:val="en-AU"/>
        </w:rPr>
      </w:pPr>
      <w:r w:rsidRPr="002F032F">
        <w:rPr>
          <w:rFonts w:ascii="Calibri" w:eastAsia="Calibri" w:hAnsi="Calibri"/>
          <w:b/>
          <w:snapToGrid/>
          <w:sz w:val="22"/>
          <w:szCs w:val="24"/>
          <w:lang w:val="en-AU"/>
        </w:rPr>
        <w:t>Standards</w:t>
      </w:r>
      <w:r w:rsidRPr="002F032F">
        <w:rPr>
          <w:rFonts w:ascii="Calibri" w:eastAsia="Calibri" w:hAnsi="Calibri"/>
          <w:snapToGrid/>
          <w:sz w:val="22"/>
          <w:szCs w:val="24"/>
          <w:lang w:val="en-AU"/>
        </w:rPr>
        <w:t xml:space="preserve"> – All construction work shall be in compliance with FEA Standard Overhead Line Design &amp; Construction Manual. </w:t>
      </w:r>
      <w:r w:rsidRPr="002F032F">
        <w:rPr>
          <w:rFonts w:ascii="Calibri" w:eastAsia="Calibri" w:hAnsi="Calibri" w:cs="Polo-Regular"/>
          <w:snapToGrid/>
          <w:sz w:val="22"/>
          <w:szCs w:val="22"/>
          <w:lang w:val="en-NZ"/>
        </w:rPr>
        <w:t>If any instances occur whereby the requirements of this Manual cannot be complied with or where it is desired for a specific reason to depart from them, written permission must first be obtained from the FEA Unit Leader Distribution</w:t>
      </w:r>
    </w:p>
    <w:p w:rsidR="002F032F" w:rsidRPr="002F032F" w:rsidRDefault="002F032F" w:rsidP="002F032F">
      <w:pPr>
        <w:widowControl/>
        <w:numPr>
          <w:ilvl w:val="0"/>
          <w:numId w:val="8"/>
        </w:numPr>
        <w:tabs>
          <w:tab w:val="left" w:pos="-720"/>
          <w:tab w:val="left" w:pos="0"/>
          <w:tab w:val="left" w:pos="720"/>
          <w:tab w:val="left" w:pos="2160"/>
          <w:tab w:val="left" w:pos="2880"/>
          <w:tab w:val="left" w:pos="3600"/>
          <w:tab w:val="left" w:pos="4320"/>
          <w:tab w:val="left" w:pos="5130"/>
          <w:tab w:val="left" w:pos="5310"/>
          <w:tab w:val="left" w:pos="5760"/>
          <w:tab w:val="left" w:pos="7200"/>
        </w:tabs>
        <w:spacing w:after="200" w:line="276" w:lineRule="auto"/>
        <w:jc w:val="both"/>
        <w:rPr>
          <w:rFonts w:ascii="Calibri" w:eastAsia="Calibri" w:hAnsi="Calibri"/>
          <w:snapToGrid/>
          <w:sz w:val="22"/>
          <w:szCs w:val="24"/>
          <w:lang w:val="en-AU"/>
        </w:rPr>
      </w:pPr>
      <w:r w:rsidRPr="002F032F">
        <w:rPr>
          <w:rFonts w:ascii="Calibri" w:eastAsia="Calibri" w:hAnsi="Calibri"/>
          <w:b/>
          <w:snapToGrid/>
          <w:sz w:val="22"/>
          <w:szCs w:val="24"/>
          <w:lang w:val="en-AU"/>
        </w:rPr>
        <w:t xml:space="preserve">Materials </w:t>
      </w:r>
      <w:r w:rsidRPr="002F032F">
        <w:rPr>
          <w:rFonts w:ascii="Calibri" w:eastAsia="Calibri" w:hAnsi="Calibri"/>
          <w:snapToGrid/>
          <w:sz w:val="22"/>
          <w:szCs w:val="24"/>
          <w:lang w:val="en-AU"/>
        </w:rPr>
        <w:t>– To ensure quality control, all material for the project shall be supplied by FEA. Non-technical items may be supplied by the contractor only if it is specifically stated in the bid document.</w:t>
      </w:r>
    </w:p>
    <w:p w:rsidR="002F032F" w:rsidRPr="002F032F" w:rsidRDefault="002F032F" w:rsidP="002F032F">
      <w:pPr>
        <w:widowControl/>
        <w:numPr>
          <w:ilvl w:val="0"/>
          <w:numId w:val="8"/>
        </w:numPr>
        <w:tabs>
          <w:tab w:val="left" w:pos="-720"/>
          <w:tab w:val="left" w:pos="0"/>
          <w:tab w:val="left" w:pos="720"/>
          <w:tab w:val="left" w:pos="2160"/>
          <w:tab w:val="left" w:pos="2880"/>
          <w:tab w:val="left" w:pos="3600"/>
          <w:tab w:val="left" w:pos="4320"/>
          <w:tab w:val="left" w:pos="5130"/>
          <w:tab w:val="left" w:pos="5310"/>
          <w:tab w:val="left" w:pos="5760"/>
          <w:tab w:val="left" w:pos="7200"/>
        </w:tabs>
        <w:spacing w:after="200" w:line="276" w:lineRule="auto"/>
        <w:jc w:val="both"/>
        <w:rPr>
          <w:rFonts w:ascii="Calibri" w:eastAsia="Calibri" w:hAnsi="Calibri"/>
          <w:snapToGrid/>
          <w:sz w:val="22"/>
          <w:szCs w:val="24"/>
          <w:lang w:val="en-AU"/>
        </w:rPr>
      </w:pPr>
      <w:r w:rsidRPr="002F032F">
        <w:rPr>
          <w:rFonts w:ascii="Calibri" w:eastAsia="Calibri" w:hAnsi="Calibri"/>
          <w:b/>
          <w:snapToGrid/>
          <w:sz w:val="22"/>
          <w:szCs w:val="24"/>
          <w:lang w:val="en-AU"/>
        </w:rPr>
        <w:t>Safety Record</w:t>
      </w:r>
      <w:r w:rsidRPr="002F032F">
        <w:rPr>
          <w:rFonts w:ascii="Calibri" w:eastAsia="Calibri" w:hAnsi="Calibri"/>
          <w:snapToGrid/>
          <w:sz w:val="22"/>
          <w:szCs w:val="24"/>
          <w:lang w:val="en-AU"/>
        </w:rPr>
        <w:t xml:space="preserve"> –bid shall include a brief report on safety performance over the last two years. The report shall include all incidents and accidents.</w:t>
      </w:r>
    </w:p>
    <w:p w:rsidR="002F032F" w:rsidRPr="002F032F" w:rsidRDefault="002F032F" w:rsidP="002F032F">
      <w:pPr>
        <w:widowControl/>
        <w:numPr>
          <w:ilvl w:val="0"/>
          <w:numId w:val="8"/>
        </w:numPr>
        <w:tabs>
          <w:tab w:val="left" w:pos="-720"/>
          <w:tab w:val="left" w:pos="0"/>
          <w:tab w:val="left" w:pos="720"/>
          <w:tab w:val="left" w:pos="2160"/>
          <w:tab w:val="left" w:pos="2880"/>
          <w:tab w:val="left" w:pos="3600"/>
          <w:tab w:val="left" w:pos="4320"/>
          <w:tab w:val="left" w:pos="5130"/>
          <w:tab w:val="left" w:pos="5310"/>
          <w:tab w:val="left" w:pos="5760"/>
          <w:tab w:val="left" w:pos="7200"/>
        </w:tabs>
        <w:spacing w:after="200" w:line="276" w:lineRule="auto"/>
        <w:jc w:val="both"/>
        <w:rPr>
          <w:rFonts w:ascii="Calibri" w:eastAsia="Calibri" w:hAnsi="Calibri"/>
          <w:snapToGrid/>
          <w:sz w:val="22"/>
          <w:szCs w:val="24"/>
          <w:lang w:val="en-AU"/>
        </w:rPr>
      </w:pPr>
      <w:r w:rsidRPr="002F032F">
        <w:rPr>
          <w:rFonts w:ascii="Calibri" w:eastAsia="Calibri" w:hAnsi="Calibri"/>
          <w:b/>
          <w:snapToGrid/>
          <w:sz w:val="22"/>
          <w:szCs w:val="24"/>
          <w:lang w:val="en-AU"/>
        </w:rPr>
        <w:t>First Aid</w:t>
      </w:r>
      <w:r w:rsidRPr="002F032F">
        <w:rPr>
          <w:rFonts w:ascii="Calibri" w:eastAsia="Calibri" w:hAnsi="Calibri"/>
          <w:snapToGrid/>
          <w:sz w:val="22"/>
          <w:szCs w:val="24"/>
          <w:lang w:val="en-AU"/>
        </w:rPr>
        <w:t xml:space="preserve"> – each team on the jobsite must have a full First Aid Kit.</w:t>
      </w:r>
    </w:p>
    <w:p w:rsidR="002F032F" w:rsidRPr="002F032F" w:rsidRDefault="002F032F" w:rsidP="002F032F">
      <w:pPr>
        <w:widowControl/>
        <w:numPr>
          <w:ilvl w:val="0"/>
          <w:numId w:val="8"/>
        </w:numPr>
        <w:tabs>
          <w:tab w:val="left" w:pos="-720"/>
          <w:tab w:val="left" w:pos="0"/>
          <w:tab w:val="left" w:pos="720"/>
          <w:tab w:val="left" w:pos="2160"/>
          <w:tab w:val="left" w:pos="2880"/>
          <w:tab w:val="left" w:pos="3600"/>
          <w:tab w:val="left" w:pos="4320"/>
          <w:tab w:val="left" w:pos="5130"/>
          <w:tab w:val="left" w:pos="5310"/>
          <w:tab w:val="left" w:pos="5760"/>
          <w:tab w:val="left" w:pos="7200"/>
        </w:tabs>
        <w:spacing w:after="200" w:line="276" w:lineRule="auto"/>
        <w:jc w:val="both"/>
        <w:rPr>
          <w:rFonts w:ascii="Calibri" w:eastAsia="Calibri" w:hAnsi="Calibri"/>
          <w:snapToGrid/>
          <w:sz w:val="22"/>
          <w:szCs w:val="24"/>
          <w:lang w:val="en-AU"/>
        </w:rPr>
      </w:pPr>
      <w:r w:rsidRPr="002F032F">
        <w:rPr>
          <w:rFonts w:ascii="Calibri" w:eastAsia="Calibri" w:hAnsi="Calibri"/>
          <w:b/>
          <w:snapToGrid/>
          <w:sz w:val="22"/>
          <w:szCs w:val="24"/>
          <w:lang w:val="en-AU"/>
        </w:rPr>
        <w:t>Sub-contracting</w:t>
      </w:r>
      <w:r w:rsidRPr="002F032F">
        <w:rPr>
          <w:rFonts w:ascii="Calibri" w:eastAsia="Calibri" w:hAnsi="Calibri"/>
          <w:snapToGrid/>
          <w:sz w:val="22"/>
          <w:szCs w:val="24"/>
          <w:lang w:val="en-AU"/>
        </w:rPr>
        <w:t xml:space="preserve"> – Subcontracting shall not be permitted, except where it is specifically stated by the contractor, and only upon approval by FEA. Subcontractors shall be required to fulfil all requirements as if they were the contractor.</w:t>
      </w:r>
    </w:p>
    <w:p w:rsidR="002F032F" w:rsidRPr="002F032F" w:rsidRDefault="002F032F" w:rsidP="002F032F">
      <w:pPr>
        <w:widowControl/>
        <w:numPr>
          <w:ilvl w:val="0"/>
          <w:numId w:val="8"/>
        </w:numPr>
        <w:tabs>
          <w:tab w:val="left" w:pos="-720"/>
          <w:tab w:val="left" w:pos="0"/>
          <w:tab w:val="left" w:pos="720"/>
          <w:tab w:val="left" w:pos="2160"/>
          <w:tab w:val="left" w:pos="2880"/>
          <w:tab w:val="left" w:pos="3600"/>
          <w:tab w:val="left" w:pos="4320"/>
          <w:tab w:val="left" w:pos="5130"/>
          <w:tab w:val="left" w:pos="5310"/>
          <w:tab w:val="left" w:pos="5760"/>
          <w:tab w:val="left" w:pos="7200"/>
        </w:tabs>
        <w:spacing w:after="200" w:line="276" w:lineRule="auto"/>
        <w:jc w:val="both"/>
        <w:rPr>
          <w:rFonts w:ascii="Calibri" w:eastAsia="Calibri" w:hAnsi="Calibri"/>
          <w:snapToGrid/>
          <w:sz w:val="22"/>
          <w:szCs w:val="24"/>
          <w:lang w:val="en-AU"/>
        </w:rPr>
      </w:pPr>
      <w:r w:rsidRPr="002F032F">
        <w:rPr>
          <w:rFonts w:ascii="Calibri" w:eastAsia="Calibri" w:hAnsi="Calibri"/>
          <w:b/>
          <w:snapToGrid/>
          <w:sz w:val="22"/>
          <w:szCs w:val="24"/>
          <w:lang w:val="en-AU"/>
        </w:rPr>
        <w:t>Scope of works</w:t>
      </w:r>
      <w:r w:rsidRPr="002F032F">
        <w:rPr>
          <w:rFonts w:ascii="Calibri" w:eastAsia="Calibri" w:hAnsi="Calibri"/>
          <w:snapToGrid/>
          <w:sz w:val="22"/>
          <w:szCs w:val="24"/>
          <w:lang w:val="en-AU"/>
        </w:rPr>
        <w:t xml:space="preserve"> - Work involved in this contract is broadly classified into the following six phases, and progress payments shall be processed accordingly.</w:t>
      </w:r>
    </w:p>
    <w:p w:rsidR="002F032F" w:rsidRPr="002F032F" w:rsidRDefault="002F032F" w:rsidP="000E34DE">
      <w:pPr>
        <w:widowControl/>
        <w:numPr>
          <w:ilvl w:val="2"/>
          <w:numId w:val="8"/>
        </w:numPr>
        <w:tabs>
          <w:tab w:val="left" w:pos="-1440"/>
        </w:tabs>
        <w:spacing w:line="276" w:lineRule="auto"/>
        <w:jc w:val="both"/>
        <w:rPr>
          <w:rFonts w:ascii="Calibri" w:eastAsia="Calibri" w:hAnsi="Calibri"/>
          <w:snapToGrid/>
          <w:sz w:val="22"/>
          <w:szCs w:val="24"/>
          <w:lang w:val="en-AU"/>
        </w:rPr>
      </w:pPr>
      <w:r w:rsidRPr="002F032F">
        <w:rPr>
          <w:rFonts w:ascii="Calibri" w:eastAsia="Calibri" w:hAnsi="Calibri"/>
          <w:snapToGrid/>
          <w:sz w:val="22"/>
          <w:szCs w:val="24"/>
          <w:lang w:val="en-AU"/>
        </w:rPr>
        <w:t>Vegetation Clearing;</w:t>
      </w:r>
    </w:p>
    <w:p w:rsidR="002F032F" w:rsidRPr="002F032F" w:rsidRDefault="002F032F" w:rsidP="000E34DE">
      <w:pPr>
        <w:widowControl/>
        <w:numPr>
          <w:ilvl w:val="2"/>
          <w:numId w:val="8"/>
        </w:numPr>
        <w:tabs>
          <w:tab w:val="left" w:pos="-1440"/>
        </w:tabs>
        <w:spacing w:line="276" w:lineRule="auto"/>
        <w:jc w:val="both"/>
        <w:rPr>
          <w:rFonts w:ascii="Calibri" w:eastAsia="Calibri" w:hAnsi="Calibri"/>
          <w:snapToGrid/>
          <w:sz w:val="22"/>
          <w:szCs w:val="24"/>
          <w:lang w:val="en-AU"/>
        </w:rPr>
      </w:pPr>
      <w:r w:rsidRPr="002F032F">
        <w:rPr>
          <w:rFonts w:ascii="Calibri" w:eastAsia="Calibri" w:hAnsi="Calibri"/>
          <w:snapToGrid/>
          <w:sz w:val="22"/>
          <w:szCs w:val="24"/>
          <w:lang w:val="en-AU"/>
        </w:rPr>
        <w:t>Transportation of material;</w:t>
      </w:r>
    </w:p>
    <w:p w:rsidR="002F032F" w:rsidRPr="002F032F" w:rsidRDefault="002F032F" w:rsidP="000E34DE">
      <w:pPr>
        <w:widowControl/>
        <w:numPr>
          <w:ilvl w:val="2"/>
          <w:numId w:val="8"/>
        </w:numPr>
        <w:tabs>
          <w:tab w:val="left" w:pos="-1440"/>
        </w:tabs>
        <w:spacing w:line="276" w:lineRule="auto"/>
        <w:jc w:val="both"/>
        <w:rPr>
          <w:rFonts w:ascii="Calibri" w:eastAsia="Calibri" w:hAnsi="Calibri"/>
          <w:snapToGrid/>
          <w:sz w:val="22"/>
          <w:szCs w:val="24"/>
          <w:lang w:val="en-AU"/>
        </w:rPr>
      </w:pPr>
      <w:r w:rsidRPr="002F032F">
        <w:rPr>
          <w:rFonts w:ascii="Calibri" w:eastAsia="Calibri" w:hAnsi="Calibri"/>
          <w:snapToGrid/>
          <w:sz w:val="22"/>
          <w:szCs w:val="24"/>
          <w:lang w:val="en-AU"/>
        </w:rPr>
        <w:t>Pole dressing and installation, including stays (scarfing – if specified in bid document);</w:t>
      </w:r>
    </w:p>
    <w:p w:rsidR="002F032F" w:rsidRPr="002F032F" w:rsidRDefault="002F032F" w:rsidP="000E34DE">
      <w:pPr>
        <w:widowControl/>
        <w:numPr>
          <w:ilvl w:val="2"/>
          <w:numId w:val="8"/>
        </w:numPr>
        <w:tabs>
          <w:tab w:val="left" w:pos="-1440"/>
        </w:tabs>
        <w:spacing w:line="276" w:lineRule="auto"/>
        <w:jc w:val="both"/>
        <w:rPr>
          <w:rFonts w:ascii="Calibri" w:eastAsia="Calibri" w:hAnsi="Calibri"/>
          <w:snapToGrid/>
          <w:sz w:val="22"/>
          <w:szCs w:val="24"/>
          <w:lang w:val="en-AU"/>
        </w:rPr>
      </w:pPr>
      <w:r w:rsidRPr="002F032F">
        <w:rPr>
          <w:rFonts w:ascii="Calibri" w:eastAsia="Calibri" w:hAnsi="Calibri"/>
          <w:snapToGrid/>
          <w:sz w:val="22"/>
          <w:szCs w:val="24"/>
          <w:lang w:val="en-AU"/>
        </w:rPr>
        <w:t>Stringing of conductors, installation of Air Break Switch, Isolators and line dropouts;</w:t>
      </w:r>
    </w:p>
    <w:p w:rsidR="002F032F" w:rsidRPr="002F032F" w:rsidRDefault="002F032F" w:rsidP="000E34DE">
      <w:pPr>
        <w:widowControl/>
        <w:numPr>
          <w:ilvl w:val="2"/>
          <w:numId w:val="8"/>
        </w:numPr>
        <w:tabs>
          <w:tab w:val="left" w:pos="-1440"/>
        </w:tabs>
        <w:spacing w:line="276" w:lineRule="auto"/>
        <w:jc w:val="both"/>
        <w:rPr>
          <w:rFonts w:ascii="Calibri" w:eastAsia="Calibri" w:hAnsi="Calibri"/>
          <w:snapToGrid/>
          <w:sz w:val="22"/>
          <w:szCs w:val="24"/>
          <w:lang w:val="en-AU"/>
        </w:rPr>
      </w:pPr>
      <w:r w:rsidRPr="002F032F">
        <w:rPr>
          <w:rFonts w:ascii="Calibri" w:eastAsia="Calibri" w:hAnsi="Calibri"/>
          <w:snapToGrid/>
          <w:sz w:val="22"/>
          <w:szCs w:val="24"/>
          <w:lang w:val="en-AU"/>
        </w:rPr>
        <w:t xml:space="preserve">Installation of transformers, earthing, etc; and </w:t>
      </w:r>
    </w:p>
    <w:p w:rsidR="002F032F" w:rsidRPr="002F032F" w:rsidRDefault="002F032F" w:rsidP="002F032F">
      <w:pPr>
        <w:widowControl/>
        <w:numPr>
          <w:ilvl w:val="2"/>
          <w:numId w:val="8"/>
        </w:numPr>
        <w:tabs>
          <w:tab w:val="left" w:pos="-1440"/>
        </w:tabs>
        <w:spacing w:after="200" w:line="276" w:lineRule="auto"/>
        <w:jc w:val="both"/>
        <w:rPr>
          <w:rFonts w:ascii="Calibri" w:eastAsia="Calibri" w:hAnsi="Calibri"/>
          <w:snapToGrid/>
          <w:sz w:val="22"/>
          <w:szCs w:val="24"/>
          <w:lang w:val="en-AU"/>
        </w:rPr>
      </w:pPr>
      <w:r w:rsidRPr="002F032F">
        <w:rPr>
          <w:rFonts w:ascii="Calibri" w:eastAsia="Calibri" w:hAnsi="Calibri"/>
          <w:snapToGrid/>
          <w:sz w:val="22"/>
          <w:szCs w:val="24"/>
          <w:lang w:val="en-AU"/>
        </w:rPr>
        <w:t>Labelling of poles.</w:t>
      </w:r>
    </w:p>
    <w:p w:rsidR="002F032F" w:rsidRPr="002F032F" w:rsidRDefault="002F032F" w:rsidP="002F032F">
      <w:pPr>
        <w:widowControl/>
        <w:numPr>
          <w:ilvl w:val="0"/>
          <w:numId w:val="8"/>
        </w:numPr>
        <w:tabs>
          <w:tab w:val="left" w:pos="-1440"/>
        </w:tabs>
        <w:spacing w:after="200" w:line="276" w:lineRule="auto"/>
        <w:jc w:val="both"/>
        <w:rPr>
          <w:rFonts w:ascii="Calibri" w:eastAsia="Calibri" w:hAnsi="Calibri"/>
          <w:snapToGrid/>
          <w:sz w:val="22"/>
          <w:szCs w:val="24"/>
          <w:lang w:val="en-AU"/>
        </w:rPr>
      </w:pPr>
      <w:r w:rsidRPr="002F032F">
        <w:rPr>
          <w:rFonts w:ascii="Calibri" w:eastAsia="Calibri" w:hAnsi="Calibri"/>
          <w:b/>
          <w:snapToGrid/>
          <w:sz w:val="22"/>
          <w:szCs w:val="24"/>
          <w:lang w:val="en-AU"/>
        </w:rPr>
        <w:t>Contact</w:t>
      </w:r>
      <w:r w:rsidRPr="002F032F">
        <w:rPr>
          <w:rFonts w:ascii="Calibri" w:eastAsia="Calibri" w:hAnsi="Calibri"/>
          <w:snapToGrid/>
          <w:sz w:val="22"/>
          <w:szCs w:val="24"/>
          <w:lang w:val="en-AU"/>
        </w:rPr>
        <w:t xml:space="preserve"> - Contractor shall have a valid postal address, office phone/fax/e-mail contact. The Principal shall be available by mobile phone at any time.</w:t>
      </w:r>
    </w:p>
    <w:p w:rsidR="002F032F" w:rsidRPr="002F032F" w:rsidRDefault="002F032F" w:rsidP="002F032F">
      <w:pPr>
        <w:widowControl/>
        <w:numPr>
          <w:ilvl w:val="0"/>
          <w:numId w:val="8"/>
        </w:numPr>
        <w:tabs>
          <w:tab w:val="left" w:pos="-1440"/>
        </w:tabs>
        <w:spacing w:after="200" w:line="276" w:lineRule="auto"/>
        <w:jc w:val="both"/>
        <w:rPr>
          <w:rFonts w:ascii="Calibri" w:eastAsia="Calibri" w:hAnsi="Calibri"/>
          <w:snapToGrid/>
          <w:sz w:val="22"/>
          <w:szCs w:val="24"/>
          <w:lang w:val="en-AU"/>
        </w:rPr>
      </w:pPr>
      <w:r w:rsidRPr="002F032F">
        <w:rPr>
          <w:rFonts w:ascii="Calibri" w:eastAsia="Calibri" w:hAnsi="Calibri"/>
          <w:b/>
          <w:snapToGrid/>
          <w:sz w:val="22"/>
          <w:szCs w:val="24"/>
        </w:rPr>
        <w:t>Work Program</w:t>
      </w:r>
      <w:r w:rsidRPr="002F032F">
        <w:rPr>
          <w:rFonts w:ascii="Calibri" w:eastAsia="Calibri" w:hAnsi="Calibri"/>
          <w:snapToGrid/>
          <w:sz w:val="22"/>
          <w:szCs w:val="24"/>
        </w:rPr>
        <w:t xml:space="preserve"> - Contractor shall submit a work program before start of project. This shall be part of the contract. Work shall commence within seven (7) days after receiving an official FEA Purchase Order.</w:t>
      </w:r>
    </w:p>
    <w:p w:rsidR="002F032F" w:rsidRPr="002F032F" w:rsidRDefault="002F032F" w:rsidP="002F032F">
      <w:pPr>
        <w:widowControl/>
        <w:numPr>
          <w:ilvl w:val="0"/>
          <w:numId w:val="8"/>
        </w:numPr>
        <w:tabs>
          <w:tab w:val="left" w:pos="-1440"/>
        </w:tabs>
        <w:spacing w:after="200" w:line="276" w:lineRule="auto"/>
        <w:jc w:val="both"/>
        <w:rPr>
          <w:rFonts w:ascii="Calibri" w:eastAsia="Calibri" w:hAnsi="Calibri"/>
          <w:snapToGrid/>
          <w:sz w:val="22"/>
          <w:szCs w:val="24"/>
          <w:lang w:val="en-AU"/>
        </w:rPr>
      </w:pPr>
      <w:r w:rsidRPr="002F032F">
        <w:rPr>
          <w:rFonts w:ascii="Calibri" w:eastAsia="Calibri" w:hAnsi="Calibri"/>
          <w:b/>
          <w:snapToGrid/>
          <w:sz w:val="22"/>
          <w:szCs w:val="24"/>
          <w:lang w:val="en-AU"/>
        </w:rPr>
        <w:t>Ground condition</w:t>
      </w:r>
      <w:r w:rsidRPr="002F032F">
        <w:rPr>
          <w:rFonts w:ascii="Calibri" w:eastAsia="Calibri" w:hAnsi="Calibri"/>
          <w:snapToGrid/>
          <w:sz w:val="22"/>
          <w:szCs w:val="24"/>
          <w:lang w:val="en-AU"/>
        </w:rPr>
        <w:t xml:space="preserve"> – Contractors are to note that sub-soil comprises soapstone and could contain other services such as Telecommunication, Water &amp; Sewerage, etc.</w:t>
      </w:r>
    </w:p>
    <w:p w:rsidR="002F032F" w:rsidRPr="002F032F" w:rsidRDefault="002F032F" w:rsidP="002F032F">
      <w:pPr>
        <w:widowControl/>
        <w:numPr>
          <w:ilvl w:val="0"/>
          <w:numId w:val="8"/>
        </w:numPr>
        <w:tabs>
          <w:tab w:val="left" w:pos="-1440"/>
        </w:tabs>
        <w:spacing w:after="200" w:line="276" w:lineRule="auto"/>
        <w:jc w:val="both"/>
        <w:rPr>
          <w:rFonts w:ascii="Calibri" w:eastAsia="Calibri" w:hAnsi="Calibri"/>
          <w:snapToGrid/>
          <w:sz w:val="22"/>
          <w:szCs w:val="24"/>
          <w:lang w:val="en-AU"/>
        </w:rPr>
      </w:pPr>
      <w:r w:rsidRPr="002F032F">
        <w:rPr>
          <w:rFonts w:ascii="Calibri" w:eastAsia="Calibri" w:hAnsi="Calibri"/>
          <w:b/>
          <w:snapToGrid/>
          <w:sz w:val="22"/>
          <w:szCs w:val="24"/>
          <w:lang w:val="en-AU"/>
        </w:rPr>
        <w:lastRenderedPageBreak/>
        <w:t>Electric Power Lineman/ Line Mechanic/ Line Worker</w:t>
      </w:r>
      <w:r w:rsidRPr="002F032F">
        <w:rPr>
          <w:rFonts w:ascii="Calibri" w:eastAsia="Calibri" w:hAnsi="Calibri"/>
          <w:snapToGrid/>
          <w:sz w:val="22"/>
          <w:szCs w:val="24"/>
          <w:lang w:val="en-AU"/>
        </w:rPr>
        <w:t xml:space="preserve"> – Contractor shall ensure that the Construction Team comprises a minimum of five personnel, at least one of whom shall be a certified Electric Power Lineman/ Line Mechanic/ Line Worker. The remaining team members shall comprise of registered Trainee Line Workers/ Trainee Linemen/ Trainee Line Mechanic working on the project on a full time basis. Records of these personnel shall be submitted with the bid.</w:t>
      </w:r>
    </w:p>
    <w:p w:rsidR="002F032F" w:rsidRPr="002F032F" w:rsidRDefault="002F032F" w:rsidP="002F032F">
      <w:pPr>
        <w:widowControl/>
        <w:numPr>
          <w:ilvl w:val="0"/>
          <w:numId w:val="8"/>
        </w:numPr>
        <w:tabs>
          <w:tab w:val="left" w:pos="-1440"/>
        </w:tabs>
        <w:spacing w:after="200" w:line="276" w:lineRule="auto"/>
        <w:jc w:val="both"/>
        <w:rPr>
          <w:rFonts w:ascii="Calibri" w:eastAsia="Calibri" w:hAnsi="Calibri"/>
          <w:snapToGrid/>
          <w:sz w:val="22"/>
          <w:szCs w:val="24"/>
          <w:lang w:val="en-AU"/>
        </w:rPr>
      </w:pPr>
      <w:r w:rsidRPr="002F032F">
        <w:rPr>
          <w:rFonts w:ascii="Calibri" w:eastAsia="Calibri" w:hAnsi="Calibri"/>
          <w:b/>
          <w:snapToGrid/>
          <w:sz w:val="22"/>
          <w:szCs w:val="24"/>
          <w:lang w:val="en-AU"/>
        </w:rPr>
        <w:t>Invoicing</w:t>
      </w:r>
      <w:r w:rsidRPr="002F032F">
        <w:rPr>
          <w:rFonts w:ascii="Calibri" w:eastAsia="Calibri" w:hAnsi="Calibri"/>
          <w:snapToGrid/>
          <w:sz w:val="22"/>
          <w:szCs w:val="24"/>
          <w:lang w:val="en-AU"/>
        </w:rPr>
        <w:t xml:space="preserve"> – Contractor shall submit details of work completed to allow prompt approval of invoice.</w:t>
      </w:r>
    </w:p>
    <w:p w:rsidR="002F032F" w:rsidRPr="002F032F" w:rsidRDefault="002F032F" w:rsidP="002F032F">
      <w:pPr>
        <w:widowControl/>
        <w:numPr>
          <w:ilvl w:val="0"/>
          <w:numId w:val="8"/>
        </w:numPr>
        <w:tabs>
          <w:tab w:val="left" w:pos="-1440"/>
        </w:tabs>
        <w:spacing w:after="200" w:line="276" w:lineRule="auto"/>
        <w:jc w:val="both"/>
        <w:rPr>
          <w:rFonts w:ascii="Calibri" w:eastAsia="Calibri" w:hAnsi="Calibri"/>
          <w:snapToGrid/>
          <w:sz w:val="22"/>
          <w:szCs w:val="24"/>
          <w:lang w:val="en-AU"/>
        </w:rPr>
      </w:pPr>
      <w:r w:rsidRPr="002F032F">
        <w:rPr>
          <w:rFonts w:ascii="Calibri" w:eastAsia="Calibri" w:hAnsi="Calibri"/>
          <w:b/>
          <w:snapToGrid/>
          <w:sz w:val="22"/>
          <w:szCs w:val="24"/>
        </w:rPr>
        <w:t>Safety Induction</w:t>
      </w:r>
      <w:r w:rsidRPr="002F032F">
        <w:rPr>
          <w:rFonts w:ascii="Calibri" w:eastAsia="Calibri" w:hAnsi="Calibri"/>
          <w:snapToGrid/>
          <w:sz w:val="22"/>
          <w:szCs w:val="24"/>
        </w:rPr>
        <w:t xml:space="preserve"> - A Safety induction must be conducted before start of power line construction work.</w:t>
      </w:r>
    </w:p>
    <w:p w:rsidR="002F032F" w:rsidRPr="002F032F" w:rsidRDefault="002F032F" w:rsidP="002F032F">
      <w:pPr>
        <w:widowControl/>
        <w:numPr>
          <w:ilvl w:val="0"/>
          <w:numId w:val="8"/>
        </w:numPr>
        <w:tabs>
          <w:tab w:val="left" w:pos="-1440"/>
        </w:tabs>
        <w:spacing w:after="200" w:line="276" w:lineRule="auto"/>
        <w:jc w:val="both"/>
        <w:rPr>
          <w:rFonts w:ascii="Calibri" w:eastAsia="Calibri" w:hAnsi="Calibri"/>
          <w:snapToGrid/>
          <w:sz w:val="22"/>
          <w:szCs w:val="24"/>
          <w:lang w:val="en-AU"/>
        </w:rPr>
      </w:pPr>
      <w:r w:rsidRPr="002F032F">
        <w:rPr>
          <w:rFonts w:ascii="Calibri" w:eastAsia="Calibri" w:hAnsi="Calibri"/>
          <w:b/>
          <w:snapToGrid/>
          <w:sz w:val="22"/>
          <w:szCs w:val="24"/>
        </w:rPr>
        <w:t>Instruction to Commence Work</w:t>
      </w:r>
      <w:r w:rsidRPr="002F032F">
        <w:rPr>
          <w:rFonts w:ascii="Calibri" w:eastAsia="Calibri" w:hAnsi="Calibri"/>
          <w:snapToGrid/>
          <w:sz w:val="22"/>
          <w:szCs w:val="24"/>
        </w:rPr>
        <w:t xml:space="preserve"> - Contractor shall NOT commence work on site unless an “Instruction to Commence Work” has been received from the Project Manager.</w:t>
      </w:r>
    </w:p>
    <w:p w:rsidR="002F032F" w:rsidRPr="002F032F" w:rsidRDefault="002F032F" w:rsidP="002F032F">
      <w:pPr>
        <w:widowControl/>
        <w:numPr>
          <w:ilvl w:val="0"/>
          <w:numId w:val="8"/>
        </w:numPr>
        <w:tabs>
          <w:tab w:val="left" w:pos="-1440"/>
        </w:tabs>
        <w:spacing w:after="200" w:line="276" w:lineRule="auto"/>
        <w:jc w:val="both"/>
        <w:rPr>
          <w:rFonts w:ascii="Calibri" w:eastAsia="Calibri" w:hAnsi="Calibri"/>
          <w:snapToGrid/>
          <w:sz w:val="22"/>
          <w:szCs w:val="24"/>
          <w:lang w:val="en-AU"/>
        </w:rPr>
      </w:pPr>
      <w:r w:rsidRPr="002F032F">
        <w:rPr>
          <w:rFonts w:ascii="Calibri" w:eastAsia="Calibri" w:hAnsi="Calibri"/>
          <w:b/>
          <w:snapToGrid/>
          <w:sz w:val="22"/>
          <w:szCs w:val="24"/>
        </w:rPr>
        <w:t>Signboards</w:t>
      </w:r>
      <w:r w:rsidRPr="002F032F">
        <w:rPr>
          <w:rFonts w:ascii="Calibri" w:eastAsia="Calibri" w:hAnsi="Calibri"/>
          <w:snapToGrid/>
          <w:sz w:val="22"/>
          <w:szCs w:val="24"/>
        </w:rPr>
        <w:t xml:space="preserve"> - One signboard (6’X 4’) must be erected at the start of the works and one at the end of the works clearly stating :</w:t>
      </w:r>
    </w:p>
    <w:p w:rsidR="002F032F" w:rsidRPr="002F032F" w:rsidRDefault="006F06DB" w:rsidP="002F032F">
      <w:pPr>
        <w:widowControl/>
        <w:tabs>
          <w:tab w:val="left" w:pos="-720"/>
          <w:tab w:val="left" w:pos="0"/>
          <w:tab w:val="left" w:pos="2160"/>
          <w:tab w:val="left" w:pos="2880"/>
          <w:tab w:val="left" w:pos="3600"/>
          <w:tab w:val="left" w:pos="4320"/>
          <w:tab w:val="left" w:pos="5130"/>
          <w:tab w:val="left" w:pos="5310"/>
          <w:tab w:val="left" w:pos="5760"/>
          <w:tab w:val="left" w:pos="7200"/>
        </w:tabs>
        <w:spacing w:after="200" w:line="276" w:lineRule="auto"/>
        <w:ind w:left="709"/>
        <w:jc w:val="both"/>
        <w:rPr>
          <w:rFonts w:ascii="Calibri" w:eastAsia="Calibri" w:hAnsi="Calibri"/>
          <w:snapToGrid/>
          <w:sz w:val="22"/>
          <w:szCs w:val="24"/>
          <w:lang w:val="en-AU"/>
        </w:rPr>
      </w:pPr>
      <w:r>
        <w:rPr>
          <w:noProof/>
          <w:lang w:val="en-AU" w:eastAsia="en-AU"/>
        </w:rPr>
        <mc:AlternateContent>
          <mc:Choice Requires="wps">
            <w:drawing>
              <wp:inline distT="0" distB="0" distL="0" distR="0">
                <wp:extent cx="5438775" cy="2475230"/>
                <wp:effectExtent l="0" t="0" r="28575" b="20320"/>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475230"/>
                        </a:xfrm>
                        <a:prstGeom prst="rect">
                          <a:avLst/>
                        </a:prstGeom>
                        <a:solidFill>
                          <a:srgbClr val="FFFFFF"/>
                        </a:solidFill>
                        <a:ln w="9525">
                          <a:solidFill>
                            <a:srgbClr val="000000"/>
                          </a:solidFill>
                          <a:miter lim="800000"/>
                          <a:headEnd/>
                          <a:tailEnd/>
                        </a:ln>
                      </wps:spPr>
                      <wps:txbx>
                        <w:txbxContent>
                          <w:p w:rsidR="002D56F5" w:rsidRPr="002F032F" w:rsidRDefault="002D56F5" w:rsidP="002F032F">
                            <w:pPr>
                              <w:tabs>
                                <w:tab w:val="left" w:pos="-1440"/>
                              </w:tabs>
                              <w:ind w:left="2520"/>
                              <w:rPr>
                                <w:rFonts w:asciiTheme="minorHAnsi" w:hAnsiTheme="minorHAnsi" w:cs="Calibri"/>
                                <w:sz w:val="22"/>
                                <w:szCs w:val="22"/>
                              </w:rPr>
                            </w:pPr>
                            <w:r w:rsidRPr="002F032F">
                              <w:rPr>
                                <w:rFonts w:asciiTheme="minorHAnsi" w:hAnsiTheme="minorHAnsi" w:cs="Calibri"/>
                                <w:b/>
                                <w:sz w:val="22"/>
                                <w:szCs w:val="22"/>
                              </w:rPr>
                              <w:t>DANGER</w:t>
                            </w:r>
                          </w:p>
                          <w:p w:rsidR="002D56F5" w:rsidRPr="002F032F" w:rsidRDefault="002D56F5" w:rsidP="002F032F">
                            <w:pPr>
                              <w:tabs>
                                <w:tab w:val="left" w:pos="-1440"/>
                              </w:tabs>
                              <w:ind w:left="2520"/>
                              <w:jc w:val="both"/>
                              <w:rPr>
                                <w:rFonts w:asciiTheme="minorHAnsi" w:hAnsiTheme="minorHAnsi" w:cs="Calibri"/>
                                <w:b/>
                                <w:sz w:val="22"/>
                                <w:szCs w:val="22"/>
                              </w:rPr>
                            </w:pPr>
                          </w:p>
                          <w:p w:rsidR="002D56F5" w:rsidRPr="002F032F" w:rsidRDefault="002D56F5" w:rsidP="002F032F">
                            <w:pPr>
                              <w:tabs>
                                <w:tab w:val="left" w:pos="-1440"/>
                              </w:tabs>
                              <w:jc w:val="both"/>
                              <w:rPr>
                                <w:rFonts w:asciiTheme="minorHAnsi" w:hAnsiTheme="minorHAnsi" w:cs="Calibri"/>
                                <w:b/>
                                <w:color w:val="00B0F0"/>
                                <w:sz w:val="22"/>
                                <w:szCs w:val="22"/>
                              </w:rPr>
                            </w:pPr>
                            <w:r w:rsidRPr="002F032F">
                              <w:rPr>
                                <w:rFonts w:asciiTheme="minorHAnsi" w:hAnsiTheme="minorHAnsi" w:cs="Calibri"/>
                                <w:b/>
                                <w:sz w:val="22"/>
                                <w:szCs w:val="22"/>
                              </w:rPr>
                              <w:t>PROJECT:POWERLINE CONSTRUCTION</w:t>
                            </w:r>
                            <w:r w:rsidRPr="002F032F">
                              <w:rPr>
                                <w:rFonts w:asciiTheme="minorHAnsi" w:hAnsiTheme="minorHAnsi" w:cs="Calibri"/>
                                <w:b/>
                                <w:color w:val="00B0F0"/>
                                <w:sz w:val="22"/>
                                <w:szCs w:val="22"/>
                              </w:rPr>
                              <w:t xml:space="preserve"> – [Description of project]</w:t>
                            </w:r>
                          </w:p>
                          <w:p w:rsidR="002D56F5" w:rsidRPr="002F032F" w:rsidRDefault="002D56F5" w:rsidP="002F032F">
                            <w:pPr>
                              <w:tabs>
                                <w:tab w:val="left" w:pos="-1440"/>
                              </w:tabs>
                              <w:jc w:val="both"/>
                              <w:rPr>
                                <w:rFonts w:asciiTheme="minorHAnsi" w:hAnsiTheme="minorHAnsi" w:cs="Calibri"/>
                                <w:color w:val="00B0F0"/>
                                <w:sz w:val="22"/>
                                <w:szCs w:val="22"/>
                              </w:rPr>
                            </w:pPr>
                            <w:r w:rsidRPr="002F032F">
                              <w:rPr>
                                <w:rFonts w:asciiTheme="minorHAnsi" w:hAnsiTheme="minorHAnsi" w:cs="Calibri"/>
                                <w:color w:val="00B0F0"/>
                                <w:sz w:val="22"/>
                                <w:szCs w:val="22"/>
                              </w:rPr>
                              <w:t>Driver please reduce speed.</w:t>
                            </w:r>
                          </w:p>
                          <w:p w:rsidR="002D56F5" w:rsidRPr="002F032F" w:rsidRDefault="002D56F5" w:rsidP="002F032F">
                            <w:pPr>
                              <w:tabs>
                                <w:tab w:val="left" w:pos="-1440"/>
                              </w:tabs>
                              <w:jc w:val="both"/>
                              <w:rPr>
                                <w:rFonts w:asciiTheme="minorHAnsi" w:hAnsiTheme="minorHAnsi" w:cs="Calibri"/>
                                <w:color w:val="00B0F0"/>
                                <w:sz w:val="22"/>
                                <w:szCs w:val="22"/>
                              </w:rPr>
                            </w:pPr>
                            <w:r w:rsidRPr="002F032F">
                              <w:rPr>
                                <w:rFonts w:asciiTheme="minorHAnsi" w:hAnsiTheme="minorHAnsi" w:cs="Calibri"/>
                                <w:color w:val="00B0F0"/>
                                <w:sz w:val="22"/>
                                <w:szCs w:val="22"/>
                              </w:rPr>
                              <w:t>Pedestrians please use other footpath/side of road</w:t>
                            </w:r>
                          </w:p>
                          <w:p w:rsidR="002D56F5" w:rsidRPr="002F032F" w:rsidRDefault="002D56F5" w:rsidP="002F032F">
                            <w:pPr>
                              <w:tabs>
                                <w:tab w:val="left" w:pos="-1440"/>
                              </w:tabs>
                              <w:jc w:val="both"/>
                              <w:rPr>
                                <w:rFonts w:asciiTheme="minorHAnsi" w:hAnsiTheme="minorHAnsi" w:cs="Calibri"/>
                                <w:color w:val="00B0F0"/>
                                <w:sz w:val="22"/>
                                <w:szCs w:val="22"/>
                              </w:rPr>
                            </w:pPr>
                          </w:p>
                          <w:p w:rsidR="002D56F5" w:rsidRPr="002F032F" w:rsidRDefault="002D56F5" w:rsidP="002F032F">
                            <w:pPr>
                              <w:tabs>
                                <w:tab w:val="left" w:pos="-1440"/>
                              </w:tabs>
                              <w:jc w:val="both"/>
                              <w:rPr>
                                <w:rFonts w:asciiTheme="minorHAnsi" w:hAnsiTheme="minorHAnsi" w:cs="Calibri"/>
                                <w:b/>
                                <w:sz w:val="22"/>
                                <w:szCs w:val="22"/>
                              </w:rPr>
                            </w:pPr>
                            <w:r w:rsidRPr="002F032F">
                              <w:rPr>
                                <w:rFonts w:asciiTheme="minorHAnsi" w:hAnsiTheme="minorHAnsi" w:cs="Calibri"/>
                                <w:b/>
                                <w:sz w:val="22"/>
                                <w:szCs w:val="22"/>
                              </w:rPr>
                              <w:t>CONTRACTOR: ……………………………………………</w:t>
                            </w:r>
                          </w:p>
                          <w:p w:rsidR="002D56F5" w:rsidRPr="002F032F" w:rsidRDefault="002D56F5" w:rsidP="002F032F">
                            <w:pPr>
                              <w:tabs>
                                <w:tab w:val="left" w:pos="-1440"/>
                              </w:tabs>
                              <w:jc w:val="both"/>
                              <w:rPr>
                                <w:rFonts w:asciiTheme="minorHAnsi" w:hAnsiTheme="minorHAnsi" w:cs="Calibri"/>
                                <w:sz w:val="22"/>
                                <w:szCs w:val="22"/>
                              </w:rPr>
                            </w:pPr>
                            <w:r w:rsidRPr="002F032F">
                              <w:rPr>
                                <w:rFonts w:asciiTheme="minorHAnsi" w:hAnsiTheme="minorHAnsi" w:cs="Calibri"/>
                                <w:sz w:val="22"/>
                                <w:szCs w:val="22"/>
                              </w:rPr>
                              <w:t>Emergency phone contact : ________________</w:t>
                            </w:r>
                          </w:p>
                          <w:p w:rsidR="002D56F5" w:rsidRPr="002F032F" w:rsidRDefault="002D56F5" w:rsidP="002F032F">
                            <w:pPr>
                              <w:tabs>
                                <w:tab w:val="left" w:pos="-1440"/>
                              </w:tabs>
                              <w:jc w:val="both"/>
                              <w:rPr>
                                <w:rFonts w:asciiTheme="minorHAnsi" w:hAnsiTheme="minorHAnsi" w:cs="Calibri"/>
                                <w:b/>
                                <w:sz w:val="22"/>
                                <w:szCs w:val="22"/>
                              </w:rPr>
                            </w:pPr>
                            <w:r w:rsidRPr="002F032F">
                              <w:rPr>
                                <w:rFonts w:asciiTheme="minorHAnsi" w:hAnsiTheme="minorHAnsi" w:cs="Calibri"/>
                                <w:b/>
                                <w:sz w:val="22"/>
                                <w:szCs w:val="22"/>
                              </w:rPr>
                              <w:t>POWER LINE CONSTRUCTION WORK.</w:t>
                            </w:r>
                          </w:p>
                          <w:p w:rsidR="002D56F5" w:rsidRPr="002F032F" w:rsidRDefault="002D56F5" w:rsidP="002F032F">
                            <w:pPr>
                              <w:tabs>
                                <w:tab w:val="left" w:pos="-1440"/>
                              </w:tabs>
                              <w:jc w:val="both"/>
                              <w:rPr>
                                <w:rFonts w:asciiTheme="minorHAnsi" w:hAnsiTheme="minorHAnsi" w:cs="Calibri"/>
                                <w:b/>
                                <w:sz w:val="22"/>
                                <w:szCs w:val="22"/>
                              </w:rPr>
                            </w:pPr>
                          </w:p>
                          <w:p w:rsidR="002D56F5" w:rsidRPr="002F032F" w:rsidRDefault="002D56F5" w:rsidP="002F032F">
                            <w:pPr>
                              <w:tabs>
                                <w:tab w:val="left" w:pos="-1440"/>
                              </w:tabs>
                              <w:jc w:val="both"/>
                              <w:rPr>
                                <w:rFonts w:asciiTheme="minorHAnsi" w:hAnsiTheme="minorHAnsi" w:cs="Calibri"/>
                                <w:b/>
                                <w:sz w:val="22"/>
                                <w:szCs w:val="22"/>
                              </w:rPr>
                            </w:pPr>
                            <w:r w:rsidRPr="002F032F">
                              <w:rPr>
                                <w:rFonts w:asciiTheme="minorHAnsi" w:hAnsiTheme="minorHAnsi" w:cs="Calibri"/>
                                <w:b/>
                                <w:sz w:val="22"/>
                                <w:szCs w:val="22"/>
                              </w:rPr>
                              <w:t>Please reduce speed.</w:t>
                            </w:r>
                          </w:p>
                          <w:p w:rsidR="002D56F5" w:rsidRPr="002F032F" w:rsidRDefault="002D56F5" w:rsidP="002F032F">
                            <w:pPr>
                              <w:tabs>
                                <w:tab w:val="left" w:pos="-1440"/>
                              </w:tabs>
                              <w:jc w:val="both"/>
                              <w:rPr>
                                <w:rFonts w:asciiTheme="minorHAnsi" w:hAnsiTheme="minorHAnsi" w:cs="Calibri"/>
                                <w:b/>
                                <w:sz w:val="22"/>
                                <w:szCs w:val="22"/>
                              </w:rPr>
                            </w:pPr>
                            <w:r w:rsidRPr="002F032F">
                              <w:rPr>
                                <w:rFonts w:asciiTheme="minorHAnsi" w:hAnsiTheme="minorHAnsi" w:cs="Calibri"/>
                                <w:b/>
                                <w:sz w:val="22"/>
                                <w:szCs w:val="22"/>
                              </w:rPr>
                              <w:t>Pedestrians please use other footpath/side of road.</w:t>
                            </w:r>
                          </w:p>
                          <w:p w:rsidR="002D56F5" w:rsidRPr="002F032F" w:rsidRDefault="002D56F5" w:rsidP="002F032F">
                            <w:pPr>
                              <w:tabs>
                                <w:tab w:val="left" w:pos="-1440"/>
                              </w:tabs>
                              <w:jc w:val="both"/>
                              <w:rPr>
                                <w:rFonts w:cs="Calibri"/>
                                <w:b/>
                              </w:rPr>
                            </w:pPr>
                          </w:p>
                          <w:p w:rsidR="002D56F5" w:rsidRPr="002F032F" w:rsidRDefault="002D56F5" w:rsidP="002F032F">
                            <w:pPr>
                              <w:tabs>
                                <w:tab w:val="left" w:pos="-1440"/>
                              </w:tabs>
                              <w:jc w:val="both"/>
                              <w:rPr>
                                <w:rFonts w:cs="Calibri"/>
                                <w:b/>
                              </w:rPr>
                            </w:pPr>
                            <w:r w:rsidRPr="002F032F">
                              <w:rPr>
                                <w:rFonts w:cs="Calibri"/>
                                <w:b/>
                              </w:rPr>
                              <w:t>THANKS</w:t>
                            </w:r>
                          </w:p>
                          <w:p w:rsidR="002D56F5" w:rsidRPr="002F032F" w:rsidRDefault="002D56F5" w:rsidP="002F032F">
                            <w:pPr>
                              <w:rPr>
                                <w:rFonts w:cs="Calibri"/>
                                <w:color w:val="00B0F0"/>
                              </w:rPr>
                            </w:pPr>
                          </w:p>
                        </w:txbxContent>
                      </wps:txbx>
                      <wps:bodyPr rot="0" vert="horz" wrap="square" lIns="91440" tIns="45720" rIns="91440" bIns="45720" anchor="t" anchorCtr="0" upright="1">
                        <a:noAutofit/>
                      </wps:bodyPr>
                    </wps:wsp>
                  </a:graphicData>
                </a:graphic>
              </wp:inline>
            </w:drawing>
          </mc:Choice>
          <mc:Fallback>
            <w:pict>
              <v:shape id="Text Box 4" o:spid="_x0000_s1028" type="#_x0000_t202" style="width:428.25pt;height:19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">
                <v:textbox>
                  <w:txbxContent>
                    <w:p w:rsidR="002D56F5" w:rsidRPr="002F032F" w:rsidRDefault="002D56F5" w:rsidP="002F032F">
                      <w:pPr>
                        <w:tabs>
                          <w:tab w:val="left" w:pos="-1440"/>
                        </w:tabs>
                        <w:ind w:left="2520"/>
                        <w:rPr>
                          <w:rFonts w:asciiTheme="minorHAnsi" w:hAnsiTheme="minorHAnsi" w:cs="Calibri"/>
                          <w:sz w:val="22"/>
                          <w:szCs w:val="22"/>
                        </w:rPr>
                      </w:pPr>
                      <w:r w:rsidRPr="002F032F">
                        <w:rPr>
                          <w:rFonts w:asciiTheme="minorHAnsi" w:hAnsiTheme="minorHAnsi" w:cs="Calibri"/>
                          <w:b/>
                          <w:sz w:val="22"/>
                          <w:szCs w:val="22"/>
                        </w:rPr>
                        <w:t>DANGER</w:t>
                      </w:r>
                    </w:p>
                    <w:p w:rsidR="002D56F5" w:rsidRPr="002F032F" w:rsidRDefault="002D56F5" w:rsidP="002F032F">
                      <w:pPr>
                        <w:tabs>
                          <w:tab w:val="left" w:pos="-1440"/>
                        </w:tabs>
                        <w:ind w:left="2520"/>
                        <w:jc w:val="both"/>
                        <w:rPr>
                          <w:rFonts w:asciiTheme="minorHAnsi" w:hAnsiTheme="minorHAnsi" w:cs="Calibri"/>
                          <w:b/>
                          <w:sz w:val="22"/>
                          <w:szCs w:val="22"/>
                        </w:rPr>
                      </w:pPr>
                    </w:p>
                    <w:p w:rsidR="002D56F5" w:rsidRPr="002F032F" w:rsidRDefault="002D56F5" w:rsidP="002F032F">
                      <w:pPr>
                        <w:tabs>
                          <w:tab w:val="left" w:pos="-1440"/>
                        </w:tabs>
                        <w:jc w:val="both"/>
                        <w:rPr>
                          <w:rFonts w:asciiTheme="minorHAnsi" w:hAnsiTheme="minorHAnsi" w:cs="Calibri"/>
                          <w:b/>
                          <w:color w:val="00B0F0"/>
                          <w:sz w:val="22"/>
                          <w:szCs w:val="22"/>
                        </w:rPr>
                      </w:pPr>
                      <w:r w:rsidRPr="002F032F">
                        <w:rPr>
                          <w:rFonts w:asciiTheme="minorHAnsi" w:hAnsiTheme="minorHAnsi" w:cs="Calibri"/>
                          <w:b/>
                          <w:sz w:val="22"/>
                          <w:szCs w:val="22"/>
                        </w:rPr>
                        <w:t>PROJECT</w:t>
                      </w:r>
                      <w:proofErr w:type="gramStart"/>
                      <w:r w:rsidRPr="002F032F">
                        <w:rPr>
                          <w:rFonts w:asciiTheme="minorHAnsi" w:hAnsiTheme="minorHAnsi" w:cs="Calibri"/>
                          <w:b/>
                          <w:sz w:val="22"/>
                          <w:szCs w:val="22"/>
                        </w:rPr>
                        <w:t>:POWERLINE</w:t>
                      </w:r>
                      <w:proofErr w:type="gramEnd"/>
                      <w:r w:rsidRPr="002F032F">
                        <w:rPr>
                          <w:rFonts w:asciiTheme="minorHAnsi" w:hAnsiTheme="minorHAnsi" w:cs="Calibri"/>
                          <w:b/>
                          <w:sz w:val="22"/>
                          <w:szCs w:val="22"/>
                        </w:rPr>
                        <w:t xml:space="preserve"> CONSTRUCTION</w:t>
                      </w:r>
                      <w:r w:rsidRPr="002F032F">
                        <w:rPr>
                          <w:rFonts w:asciiTheme="minorHAnsi" w:hAnsiTheme="minorHAnsi" w:cs="Calibri"/>
                          <w:b/>
                          <w:color w:val="00B0F0"/>
                          <w:sz w:val="22"/>
                          <w:szCs w:val="22"/>
                        </w:rPr>
                        <w:t xml:space="preserve"> – [Description of project]</w:t>
                      </w:r>
                    </w:p>
                    <w:p w:rsidR="002D56F5" w:rsidRPr="002F032F" w:rsidRDefault="002D56F5" w:rsidP="002F032F">
                      <w:pPr>
                        <w:tabs>
                          <w:tab w:val="left" w:pos="-1440"/>
                        </w:tabs>
                        <w:jc w:val="both"/>
                        <w:rPr>
                          <w:rFonts w:asciiTheme="minorHAnsi" w:hAnsiTheme="minorHAnsi" w:cs="Calibri"/>
                          <w:color w:val="00B0F0"/>
                          <w:sz w:val="22"/>
                          <w:szCs w:val="22"/>
                        </w:rPr>
                      </w:pPr>
                      <w:r w:rsidRPr="002F032F">
                        <w:rPr>
                          <w:rFonts w:asciiTheme="minorHAnsi" w:hAnsiTheme="minorHAnsi" w:cs="Calibri"/>
                          <w:color w:val="00B0F0"/>
                          <w:sz w:val="22"/>
                          <w:szCs w:val="22"/>
                        </w:rPr>
                        <w:t>Driver please reduce speed.</w:t>
                      </w:r>
                    </w:p>
                    <w:p w:rsidR="002D56F5" w:rsidRPr="002F032F" w:rsidRDefault="002D56F5" w:rsidP="002F032F">
                      <w:pPr>
                        <w:tabs>
                          <w:tab w:val="left" w:pos="-1440"/>
                        </w:tabs>
                        <w:jc w:val="both"/>
                        <w:rPr>
                          <w:rFonts w:asciiTheme="minorHAnsi" w:hAnsiTheme="minorHAnsi" w:cs="Calibri"/>
                          <w:color w:val="00B0F0"/>
                          <w:sz w:val="22"/>
                          <w:szCs w:val="22"/>
                        </w:rPr>
                      </w:pPr>
                      <w:r w:rsidRPr="002F032F">
                        <w:rPr>
                          <w:rFonts w:asciiTheme="minorHAnsi" w:hAnsiTheme="minorHAnsi" w:cs="Calibri"/>
                          <w:color w:val="00B0F0"/>
                          <w:sz w:val="22"/>
                          <w:szCs w:val="22"/>
                        </w:rPr>
                        <w:t>Pedestrians please use other footpath/side of road</w:t>
                      </w:r>
                    </w:p>
                    <w:p w:rsidR="002D56F5" w:rsidRPr="002F032F" w:rsidRDefault="002D56F5" w:rsidP="002F032F">
                      <w:pPr>
                        <w:tabs>
                          <w:tab w:val="left" w:pos="-1440"/>
                        </w:tabs>
                        <w:jc w:val="both"/>
                        <w:rPr>
                          <w:rFonts w:asciiTheme="minorHAnsi" w:hAnsiTheme="minorHAnsi" w:cs="Calibri"/>
                          <w:color w:val="00B0F0"/>
                          <w:sz w:val="22"/>
                          <w:szCs w:val="22"/>
                        </w:rPr>
                      </w:pPr>
                    </w:p>
                    <w:p w:rsidR="002D56F5" w:rsidRPr="002F032F" w:rsidRDefault="002D56F5" w:rsidP="002F032F">
                      <w:pPr>
                        <w:tabs>
                          <w:tab w:val="left" w:pos="-1440"/>
                        </w:tabs>
                        <w:jc w:val="both"/>
                        <w:rPr>
                          <w:rFonts w:asciiTheme="minorHAnsi" w:hAnsiTheme="minorHAnsi" w:cs="Calibri"/>
                          <w:b/>
                          <w:sz w:val="22"/>
                          <w:szCs w:val="22"/>
                        </w:rPr>
                      </w:pPr>
                      <w:r w:rsidRPr="002F032F">
                        <w:rPr>
                          <w:rFonts w:asciiTheme="minorHAnsi" w:hAnsiTheme="minorHAnsi" w:cs="Calibri"/>
                          <w:b/>
                          <w:sz w:val="22"/>
                          <w:szCs w:val="22"/>
                        </w:rPr>
                        <w:t>CONTRACTOR: ……………………………………………</w:t>
                      </w:r>
                    </w:p>
                    <w:p w:rsidR="002D56F5" w:rsidRPr="002F032F" w:rsidRDefault="002D56F5" w:rsidP="002F032F">
                      <w:pPr>
                        <w:tabs>
                          <w:tab w:val="left" w:pos="-1440"/>
                        </w:tabs>
                        <w:jc w:val="both"/>
                        <w:rPr>
                          <w:rFonts w:asciiTheme="minorHAnsi" w:hAnsiTheme="minorHAnsi" w:cs="Calibri"/>
                          <w:sz w:val="22"/>
                          <w:szCs w:val="22"/>
                        </w:rPr>
                      </w:pPr>
                      <w:r w:rsidRPr="002F032F">
                        <w:rPr>
                          <w:rFonts w:asciiTheme="minorHAnsi" w:hAnsiTheme="minorHAnsi" w:cs="Calibri"/>
                          <w:sz w:val="22"/>
                          <w:szCs w:val="22"/>
                        </w:rPr>
                        <w:t xml:space="preserve">Emergency phone </w:t>
                      </w:r>
                      <w:proofErr w:type="gramStart"/>
                      <w:r w:rsidRPr="002F032F">
                        <w:rPr>
                          <w:rFonts w:asciiTheme="minorHAnsi" w:hAnsiTheme="minorHAnsi" w:cs="Calibri"/>
                          <w:sz w:val="22"/>
                          <w:szCs w:val="22"/>
                        </w:rPr>
                        <w:t>contact :</w:t>
                      </w:r>
                      <w:proofErr w:type="gramEnd"/>
                      <w:r w:rsidRPr="002F032F">
                        <w:rPr>
                          <w:rFonts w:asciiTheme="minorHAnsi" w:hAnsiTheme="minorHAnsi" w:cs="Calibri"/>
                          <w:sz w:val="22"/>
                          <w:szCs w:val="22"/>
                        </w:rPr>
                        <w:t xml:space="preserve"> ________________</w:t>
                      </w:r>
                    </w:p>
                    <w:p w:rsidR="002D56F5" w:rsidRPr="002F032F" w:rsidRDefault="002D56F5" w:rsidP="002F032F">
                      <w:pPr>
                        <w:tabs>
                          <w:tab w:val="left" w:pos="-1440"/>
                        </w:tabs>
                        <w:jc w:val="both"/>
                        <w:rPr>
                          <w:rFonts w:asciiTheme="minorHAnsi" w:hAnsiTheme="minorHAnsi" w:cs="Calibri"/>
                          <w:b/>
                          <w:sz w:val="22"/>
                          <w:szCs w:val="22"/>
                        </w:rPr>
                      </w:pPr>
                      <w:r w:rsidRPr="002F032F">
                        <w:rPr>
                          <w:rFonts w:asciiTheme="minorHAnsi" w:hAnsiTheme="minorHAnsi" w:cs="Calibri"/>
                          <w:b/>
                          <w:sz w:val="22"/>
                          <w:szCs w:val="22"/>
                        </w:rPr>
                        <w:t>POWER LINE CONSTRUCTION WORK.</w:t>
                      </w:r>
                    </w:p>
                    <w:p w:rsidR="002D56F5" w:rsidRPr="002F032F" w:rsidRDefault="002D56F5" w:rsidP="002F032F">
                      <w:pPr>
                        <w:tabs>
                          <w:tab w:val="left" w:pos="-1440"/>
                        </w:tabs>
                        <w:jc w:val="both"/>
                        <w:rPr>
                          <w:rFonts w:asciiTheme="minorHAnsi" w:hAnsiTheme="minorHAnsi" w:cs="Calibri"/>
                          <w:b/>
                          <w:sz w:val="22"/>
                          <w:szCs w:val="22"/>
                        </w:rPr>
                      </w:pPr>
                    </w:p>
                    <w:p w:rsidR="002D56F5" w:rsidRPr="002F032F" w:rsidRDefault="002D56F5" w:rsidP="002F032F">
                      <w:pPr>
                        <w:tabs>
                          <w:tab w:val="left" w:pos="-1440"/>
                        </w:tabs>
                        <w:jc w:val="both"/>
                        <w:rPr>
                          <w:rFonts w:asciiTheme="minorHAnsi" w:hAnsiTheme="minorHAnsi" w:cs="Calibri"/>
                          <w:b/>
                          <w:sz w:val="22"/>
                          <w:szCs w:val="22"/>
                        </w:rPr>
                      </w:pPr>
                      <w:r w:rsidRPr="002F032F">
                        <w:rPr>
                          <w:rFonts w:asciiTheme="minorHAnsi" w:hAnsiTheme="minorHAnsi" w:cs="Calibri"/>
                          <w:b/>
                          <w:sz w:val="22"/>
                          <w:szCs w:val="22"/>
                        </w:rPr>
                        <w:t>Please reduce speed.</w:t>
                      </w:r>
                    </w:p>
                    <w:p w:rsidR="002D56F5" w:rsidRPr="002F032F" w:rsidRDefault="002D56F5" w:rsidP="002F032F">
                      <w:pPr>
                        <w:tabs>
                          <w:tab w:val="left" w:pos="-1440"/>
                        </w:tabs>
                        <w:jc w:val="both"/>
                        <w:rPr>
                          <w:rFonts w:asciiTheme="minorHAnsi" w:hAnsiTheme="minorHAnsi" w:cs="Calibri"/>
                          <w:b/>
                          <w:sz w:val="22"/>
                          <w:szCs w:val="22"/>
                        </w:rPr>
                      </w:pPr>
                      <w:r w:rsidRPr="002F032F">
                        <w:rPr>
                          <w:rFonts w:asciiTheme="minorHAnsi" w:hAnsiTheme="minorHAnsi" w:cs="Calibri"/>
                          <w:b/>
                          <w:sz w:val="22"/>
                          <w:szCs w:val="22"/>
                        </w:rPr>
                        <w:t>Pedestrians please use other footpath/side of road.</w:t>
                      </w:r>
                    </w:p>
                    <w:p w:rsidR="002D56F5" w:rsidRPr="002F032F" w:rsidRDefault="002D56F5" w:rsidP="002F032F">
                      <w:pPr>
                        <w:tabs>
                          <w:tab w:val="left" w:pos="-1440"/>
                        </w:tabs>
                        <w:jc w:val="both"/>
                        <w:rPr>
                          <w:rFonts w:cs="Calibri"/>
                          <w:b/>
                        </w:rPr>
                      </w:pPr>
                    </w:p>
                    <w:p w:rsidR="002D56F5" w:rsidRPr="002F032F" w:rsidRDefault="002D56F5" w:rsidP="002F032F">
                      <w:pPr>
                        <w:tabs>
                          <w:tab w:val="left" w:pos="-1440"/>
                        </w:tabs>
                        <w:jc w:val="both"/>
                        <w:rPr>
                          <w:rFonts w:cs="Calibri"/>
                          <w:b/>
                        </w:rPr>
                      </w:pPr>
                      <w:r w:rsidRPr="002F032F">
                        <w:rPr>
                          <w:rFonts w:cs="Calibri"/>
                          <w:b/>
                        </w:rPr>
                        <w:t>THANKS</w:t>
                      </w:r>
                    </w:p>
                    <w:p w:rsidR="002D56F5" w:rsidRPr="002F032F" w:rsidRDefault="002D56F5" w:rsidP="002F032F">
                      <w:pPr>
                        <w:rPr>
                          <w:rFonts w:cs="Calibri"/>
                          <w:color w:val="00B0F0"/>
                        </w:rPr>
                      </w:pPr>
                    </w:p>
                  </w:txbxContent>
                </v:textbox>
                <w10:anchorlock/>
              </v:shape>
            </w:pict>
          </mc:Fallback>
        </mc:AlternateContent>
      </w:r>
    </w:p>
    <w:p w:rsidR="002F032F" w:rsidRPr="002F032F" w:rsidRDefault="002F032F" w:rsidP="002F032F">
      <w:pPr>
        <w:widowControl/>
        <w:tabs>
          <w:tab w:val="left" w:pos="-720"/>
          <w:tab w:val="left" w:pos="0"/>
          <w:tab w:val="left" w:pos="2160"/>
          <w:tab w:val="left" w:pos="2880"/>
          <w:tab w:val="left" w:pos="3600"/>
          <w:tab w:val="left" w:pos="4320"/>
          <w:tab w:val="left" w:pos="5130"/>
          <w:tab w:val="left" w:pos="5310"/>
          <w:tab w:val="left" w:pos="5760"/>
          <w:tab w:val="left" w:pos="7200"/>
        </w:tabs>
        <w:spacing w:after="200" w:line="276" w:lineRule="auto"/>
        <w:ind w:left="709"/>
        <w:jc w:val="both"/>
        <w:rPr>
          <w:rFonts w:ascii="Calibri" w:eastAsia="Calibri" w:hAnsi="Calibri"/>
          <w:snapToGrid/>
          <w:sz w:val="22"/>
          <w:szCs w:val="24"/>
          <w:lang w:val="en-AU"/>
        </w:rPr>
      </w:pPr>
      <w:r w:rsidRPr="002F032F">
        <w:rPr>
          <w:rFonts w:ascii="Calibri" w:eastAsia="Calibri" w:hAnsi="Calibri"/>
          <w:snapToGrid/>
          <w:sz w:val="22"/>
          <w:szCs w:val="24"/>
          <w:lang w:val="en-AU"/>
        </w:rPr>
        <w:t>The above must be facing traffic entering into the work area.</w:t>
      </w:r>
    </w:p>
    <w:p w:rsidR="002F032F" w:rsidRPr="002F032F" w:rsidRDefault="002F032F" w:rsidP="002F032F">
      <w:pPr>
        <w:widowControl/>
        <w:tabs>
          <w:tab w:val="left" w:pos="-720"/>
          <w:tab w:val="left" w:pos="0"/>
          <w:tab w:val="left" w:pos="2160"/>
          <w:tab w:val="left" w:pos="2880"/>
          <w:tab w:val="left" w:pos="3600"/>
          <w:tab w:val="left" w:pos="4320"/>
          <w:tab w:val="left" w:pos="5130"/>
          <w:tab w:val="left" w:pos="5310"/>
          <w:tab w:val="left" w:pos="5760"/>
          <w:tab w:val="left" w:pos="7200"/>
        </w:tabs>
        <w:spacing w:after="200" w:line="276" w:lineRule="auto"/>
        <w:ind w:left="709"/>
        <w:jc w:val="both"/>
        <w:rPr>
          <w:rFonts w:ascii="Calibri" w:eastAsia="Calibri" w:hAnsi="Calibri"/>
          <w:snapToGrid/>
          <w:sz w:val="22"/>
          <w:szCs w:val="24"/>
          <w:lang w:val="en-AU"/>
        </w:rPr>
      </w:pPr>
      <w:r w:rsidRPr="002F032F">
        <w:rPr>
          <w:rFonts w:ascii="Calibri" w:eastAsia="Calibri" w:hAnsi="Calibri"/>
          <w:snapToGrid/>
          <w:sz w:val="22"/>
          <w:szCs w:val="24"/>
          <w:lang w:val="en-AU"/>
        </w:rPr>
        <w:t>The reverse face of the signage must state “Work Ends. Thank You”.</w:t>
      </w:r>
    </w:p>
    <w:p w:rsidR="002F032F" w:rsidRPr="002F032F" w:rsidRDefault="002F032F" w:rsidP="002F032F">
      <w:pPr>
        <w:widowControl/>
        <w:numPr>
          <w:ilvl w:val="0"/>
          <w:numId w:val="8"/>
        </w:numPr>
        <w:tabs>
          <w:tab w:val="left" w:pos="-720"/>
          <w:tab w:val="left" w:pos="0"/>
          <w:tab w:val="left" w:pos="2160"/>
          <w:tab w:val="left" w:pos="2880"/>
          <w:tab w:val="left" w:pos="3600"/>
          <w:tab w:val="left" w:pos="4320"/>
          <w:tab w:val="left" w:pos="5130"/>
          <w:tab w:val="left" w:pos="5310"/>
          <w:tab w:val="left" w:pos="5760"/>
          <w:tab w:val="left" w:pos="7200"/>
        </w:tabs>
        <w:spacing w:after="200" w:line="276" w:lineRule="auto"/>
        <w:jc w:val="both"/>
        <w:rPr>
          <w:rFonts w:ascii="Calibri" w:eastAsia="Calibri" w:hAnsi="Calibri"/>
          <w:snapToGrid/>
          <w:sz w:val="22"/>
          <w:szCs w:val="24"/>
          <w:lang w:val="en-AU"/>
        </w:rPr>
      </w:pPr>
      <w:r w:rsidRPr="002F032F">
        <w:rPr>
          <w:rFonts w:ascii="Calibri" w:eastAsia="Calibri" w:hAnsi="Calibri"/>
          <w:b/>
          <w:snapToGrid/>
          <w:sz w:val="22"/>
          <w:szCs w:val="24"/>
          <w:lang w:val="en-AU"/>
        </w:rPr>
        <w:t>Accident Reporting</w:t>
      </w:r>
      <w:r w:rsidRPr="002F032F">
        <w:rPr>
          <w:rFonts w:ascii="Calibri" w:eastAsia="Calibri" w:hAnsi="Calibri"/>
          <w:snapToGrid/>
          <w:sz w:val="22"/>
          <w:szCs w:val="24"/>
          <w:lang w:val="en-AU"/>
        </w:rPr>
        <w:t xml:space="preserve"> – All accidents and incidents shall be reported immediately to FEA using approved forms available in the FEA Safety Plan Template, or equivalent.</w:t>
      </w:r>
    </w:p>
    <w:p w:rsidR="002F032F" w:rsidRPr="002F032F" w:rsidRDefault="002F032F" w:rsidP="002F032F">
      <w:pPr>
        <w:widowControl/>
        <w:numPr>
          <w:ilvl w:val="0"/>
          <w:numId w:val="8"/>
        </w:numPr>
        <w:tabs>
          <w:tab w:val="left" w:pos="-720"/>
          <w:tab w:val="left" w:pos="0"/>
          <w:tab w:val="left" w:pos="2160"/>
          <w:tab w:val="left" w:pos="2880"/>
          <w:tab w:val="left" w:pos="3600"/>
          <w:tab w:val="left" w:pos="4320"/>
          <w:tab w:val="left" w:pos="5130"/>
          <w:tab w:val="left" w:pos="5310"/>
          <w:tab w:val="left" w:pos="5760"/>
          <w:tab w:val="left" w:pos="7200"/>
        </w:tabs>
        <w:spacing w:after="200" w:line="276" w:lineRule="auto"/>
        <w:jc w:val="both"/>
        <w:rPr>
          <w:rFonts w:ascii="Calibri" w:eastAsia="Calibri" w:hAnsi="Calibri"/>
          <w:snapToGrid/>
          <w:sz w:val="22"/>
          <w:szCs w:val="24"/>
          <w:lang w:val="en-AU"/>
        </w:rPr>
      </w:pPr>
      <w:r w:rsidRPr="002F032F">
        <w:rPr>
          <w:rFonts w:ascii="Calibri" w:eastAsia="Calibri" w:hAnsi="Calibri"/>
          <w:b/>
          <w:snapToGrid/>
          <w:sz w:val="22"/>
          <w:szCs w:val="24"/>
          <w:lang w:val="en-AU"/>
        </w:rPr>
        <w:t>Project Updates</w:t>
      </w:r>
      <w:r w:rsidRPr="002F032F">
        <w:rPr>
          <w:rFonts w:ascii="Calibri" w:eastAsia="Calibri" w:hAnsi="Calibri"/>
          <w:snapToGrid/>
          <w:sz w:val="22"/>
          <w:szCs w:val="24"/>
          <w:lang w:val="en-AU"/>
        </w:rPr>
        <w:t xml:space="preserve"> - Contractor shall meet with FEA Project Manager, Project Engineer and Project Supervisor on a weekly basis to discuss project progress and bottlenecks. These meetings shall be minuted for records, and circulated to the appropriate stakeholders.</w:t>
      </w:r>
    </w:p>
    <w:p w:rsidR="00B40C02" w:rsidRPr="00B40C02" w:rsidRDefault="00B40C02" w:rsidP="002F032F">
      <w:pPr>
        <w:widowControl/>
        <w:numPr>
          <w:ilvl w:val="0"/>
          <w:numId w:val="8"/>
        </w:numPr>
        <w:tabs>
          <w:tab w:val="left" w:pos="-720"/>
          <w:tab w:val="left" w:pos="0"/>
          <w:tab w:val="left" w:pos="2160"/>
          <w:tab w:val="left" w:pos="2880"/>
          <w:tab w:val="left" w:pos="3600"/>
          <w:tab w:val="left" w:pos="4320"/>
          <w:tab w:val="left" w:pos="5130"/>
          <w:tab w:val="left" w:pos="5310"/>
          <w:tab w:val="left" w:pos="5760"/>
          <w:tab w:val="left" w:pos="7200"/>
        </w:tabs>
        <w:spacing w:after="200" w:line="276" w:lineRule="auto"/>
        <w:jc w:val="both"/>
        <w:rPr>
          <w:rFonts w:ascii="Calibri" w:eastAsia="Calibri" w:hAnsi="Calibri"/>
          <w:snapToGrid/>
          <w:sz w:val="22"/>
          <w:szCs w:val="24"/>
          <w:lang w:val="en-AU"/>
        </w:rPr>
      </w:pPr>
      <w:r w:rsidRPr="00B40C02">
        <w:rPr>
          <w:rFonts w:ascii="Calibri" w:eastAsia="Calibri" w:hAnsi="Calibri"/>
          <w:b/>
          <w:snapToGrid/>
          <w:sz w:val="22"/>
          <w:szCs w:val="24"/>
          <w:lang w:val="en-AU"/>
        </w:rPr>
        <w:t>Weekly Reports</w:t>
      </w:r>
      <w:r>
        <w:rPr>
          <w:rFonts w:ascii="Calibri" w:eastAsia="Calibri" w:hAnsi="Calibri"/>
          <w:snapToGrid/>
          <w:sz w:val="22"/>
          <w:szCs w:val="24"/>
          <w:lang w:val="en-AU"/>
        </w:rPr>
        <w:t xml:space="preserve"> – The Contractor shall submit weekly updates on the status of the project to the Project Manager, Project Engineer, Project Supervisor and the General Manager Network.</w:t>
      </w:r>
    </w:p>
    <w:p w:rsidR="002F032F" w:rsidRPr="002F032F" w:rsidRDefault="002F032F" w:rsidP="002F032F">
      <w:pPr>
        <w:widowControl/>
        <w:numPr>
          <w:ilvl w:val="0"/>
          <w:numId w:val="8"/>
        </w:numPr>
        <w:tabs>
          <w:tab w:val="left" w:pos="-720"/>
          <w:tab w:val="left" w:pos="0"/>
          <w:tab w:val="left" w:pos="2160"/>
          <w:tab w:val="left" w:pos="2880"/>
          <w:tab w:val="left" w:pos="3600"/>
          <w:tab w:val="left" w:pos="4320"/>
          <w:tab w:val="left" w:pos="5130"/>
          <w:tab w:val="left" w:pos="5310"/>
          <w:tab w:val="left" w:pos="5760"/>
          <w:tab w:val="left" w:pos="7200"/>
        </w:tabs>
        <w:spacing w:after="200" w:line="276" w:lineRule="auto"/>
        <w:jc w:val="both"/>
        <w:rPr>
          <w:rFonts w:ascii="Calibri" w:eastAsia="Calibri" w:hAnsi="Calibri"/>
          <w:snapToGrid/>
          <w:sz w:val="22"/>
          <w:szCs w:val="24"/>
          <w:lang w:val="en-AU"/>
        </w:rPr>
      </w:pPr>
      <w:r w:rsidRPr="002F032F">
        <w:rPr>
          <w:rFonts w:ascii="Calibri" w:eastAsia="Calibri" w:hAnsi="Calibri"/>
          <w:b/>
          <w:snapToGrid/>
          <w:sz w:val="22"/>
          <w:szCs w:val="24"/>
          <w:lang w:val="en-AU"/>
        </w:rPr>
        <w:t>Vegetation clearing</w:t>
      </w:r>
      <w:r w:rsidRPr="002F032F">
        <w:rPr>
          <w:rFonts w:ascii="Calibri" w:eastAsia="Calibri" w:hAnsi="Calibri"/>
          <w:snapToGrid/>
          <w:sz w:val="22"/>
          <w:szCs w:val="24"/>
          <w:lang w:val="en-AU"/>
        </w:rPr>
        <w:t xml:space="preserve"> – Vegetation clearing shall be in accordance with FEA Vegetation Management Policy. Vegetation, which at a mature height will exceed 2m in height, must be removed. Vegetation within falling distance from the FEA lines must be removed. Vegetation debris shall be disposed off neatly at a location agreed to by FEA. No debris shall be left by the roadside or blocking drains. Any </w:t>
      </w:r>
      <w:r w:rsidRPr="002F032F">
        <w:rPr>
          <w:rFonts w:ascii="Calibri" w:eastAsia="Calibri" w:hAnsi="Calibri"/>
          <w:snapToGrid/>
          <w:sz w:val="22"/>
          <w:szCs w:val="24"/>
          <w:lang w:val="en-AU"/>
        </w:rPr>
        <w:lastRenderedPageBreak/>
        <w:t>debris not cleared promptly will be cleared from the site by FEA (or designated agent) at the expense of the contractor.</w:t>
      </w:r>
    </w:p>
    <w:p w:rsidR="002F032F" w:rsidRPr="002F032F" w:rsidRDefault="002F032F" w:rsidP="002F032F">
      <w:pPr>
        <w:widowControl/>
        <w:numPr>
          <w:ilvl w:val="0"/>
          <w:numId w:val="8"/>
        </w:numPr>
        <w:tabs>
          <w:tab w:val="left" w:pos="-720"/>
          <w:tab w:val="left" w:pos="0"/>
          <w:tab w:val="left" w:pos="2160"/>
          <w:tab w:val="left" w:pos="2880"/>
          <w:tab w:val="left" w:pos="3600"/>
          <w:tab w:val="left" w:pos="4320"/>
          <w:tab w:val="left" w:pos="5130"/>
          <w:tab w:val="left" w:pos="5310"/>
          <w:tab w:val="left" w:pos="5760"/>
          <w:tab w:val="left" w:pos="7200"/>
        </w:tabs>
        <w:spacing w:after="200" w:line="276" w:lineRule="auto"/>
        <w:jc w:val="both"/>
        <w:rPr>
          <w:rFonts w:ascii="Calibri" w:eastAsia="Calibri" w:hAnsi="Calibri"/>
          <w:snapToGrid/>
          <w:sz w:val="22"/>
          <w:szCs w:val="24"/>
          <w:lang w:val="en-AU"/>
        </w:rPr>
      </w:pPr>
      <w:r w:rsidRPr="002F032F">
        <w:rPr>
          <w:rFonts w:ascii="Calibri" w:eastAsia="Calibri" w:hAnsi="Calibri"/>
          <w:b/>
          <w:snapToGrid/>
          <w:sz w:val="22"/>
          <w:szCs w:val="24"/>
          <w:lang w:val="en-AU"/>
        </w:rPr>
        <w:t>Tidiness</w:t>
      </w:r>
      <w:r w:rsidRPr="002F032F">
        <w:rPr>
          <w:rFonts w:ascii="Calibri" w:eastAsia="Calibri" w:hAnsi="Calibri"/>
          <w:snapToGrid/>
          <w:sz w:val="22"/>
          <w:szCs w:val="24"/>
          <w:lang w:val="en-AU"/>
        </w:rPr>
        <w:t xml:space="preserve"> – The Contractor shall maintain the worksite in a neat and tidy condition.</w:t>
      </w:r>
    </w:p>
    <w:p w:rsidR="002F032F" w:rsidRPr="002F032F" w:rsidRDefault="002F032F" w:rsidP="002F032F">
      <w:pPr>
        <w:widowControl/>
        <w:numPr>
          <w:ilvl w:val="0"/>
          <w:numId w:val="8"/>
        </w:numPr>
        <w:tabs>
          <w:tab w:val="left" w:pos="-720"/>
          <w:tab w:val="left" w:pos="0"/>
          <w:tab w:val="left" w:pos="2160"/>
          <w:tab w:val="left" w:pos="2880"/>
          <w:tab w:val="left" w:pos="3600"/>
          <w:tab w:val="left" w:pos="4320"/>
          <w:tab w:val="left" w:pos="5130"/>
          <w:tab w:val="left" w:pos="5310"/>
          <w:tab w:val="left" w:pos="5760"/>
          <w:tab w:val="left" w:pos="7200"/>
        </w:tabs>
        <w:spacing w:after="200" w:line="276" w:lineRule="auto"/>
        <w:jc w:val="both"/>
        <w:rPr>
          <w:rFonts w:ascii="Calibri" w:eastAsia="Calibri" w:hAnsi="Calibri"/>
          <w:snapToGrid/>
          <w:sz w:val="22"/>
          <w:szCs w:val="24"/>
          <w:lang w:val="en-AU"/>
        </w:rPr>
      </w:pPr>
      <w:r w:rsidRPr="002F032F">
        <w:rPr>
          <w:rFonts w:ascii="Calibri" w:eastAsia="Calibri" w:hAnsi="Calibri"/>
          <w:b/>
          <w:snapToGrid/>
          <w:sz w:val="22"/>
          <w:szCs w:val="24"/>
          <w:lang w:val="en-AU"/>
        </w:rPr>
        <w:t xml:space="preserve">Consent for Vegetation clearing </w:t>
      </w:r>
      <w:r w:rsidRPr="002F032F">
        <w:rPr>
          <w:rFonts w:ascii="Calibri" w:eastAsia="Calibri" w:hAnsi="Calibri"/>
          <w:snapToGrid/>
          <w:sz w:val="22"/>
          <w:szCs w:val="24"/>
          <w:lang w:val="en-AU"/>
        </w:rPr>
        <w:t>– no vegetation shall be cleared unless specific instruction to do so has been received from the Project Supervisor. Notwithstanding this, the contractor shall inform the tree owner that he is required to clear the tree, and shall obtain the owner’s confirmation that he has given FEA his consent to remove the tree, prior to proceeding with cutting the tree.</w:t>
      </w:r>
    </w:p>
    <w:p w:rsidR="002F032F" w:rsidRPr="002F032F" w:rsidRDefault="002F032F" w:rsidP="002F032F">
      <w:pPr>
        <w:widowControl/>
        <w:numPr>
          <w:ilvl w:val="0"/>
          <w:numId w:val="8"/>
        </w:numPr>
        <w:tabs>
          <w:tab w:val="left" w:pos="-720"/>
          <w:tab w:val="left" w:pos="0"/>
          <w:tab w:val="left" w:pos="2160"/>
          <w:tab w:val="left" w:pos="2880"/>
          <w:tab w:val="left" w:pos="3600"/>
          <w:tab w:val="left" w:pos="4320"/>
          <w:tab w:val="left" w:pos="5130"/>
          <w:tab w:val="left" w:pos="5310"/>
          <w:tab w:val="left" w:pos="5760"/>
          <w:tab w:val="left" w:pos="7200"/>
        </w:tabs>
        <w:spacing w:after="200" w:line="276" w:lineRule="auto"/>
        <w:jc w:val="both"/>
        <w:rPr>
          <w:rFonts w:ascii="Calibri" w:eastAsia="Calibri" w:hAnsi="Calibri"/>
          <w:snapToGrid/>
          <w:sz w:val="22"/>
          <w:szCs w:val="24"/>
          <w:lang w:val="en-AU"/>
        </w:rPr>
      </w:pPr>
      <w:r w:rsidRPr="002F032F">
        <w:rPr>
          <w:rFonts w:ascii="Calibri" w:eastAsia="Calibri" w:hAnsi="Calibri"/>
          <w:b/>
          <w:snapToGrid/>
          <w:sz w:val="22"/>
          <w:szCs w:val="24"/>
          <w:lang w:val="en-AU"/>
        </w:rPr>
        <w:t xml:space="preserve">Fires </w:t>
      </w:r>
      <w:r w:rsidRPr="002F032F">
        <w:rPr>
          <w:rFonts w:ascii="Calibri" w:eastAsia="Calibri" w:hAnsi="Calibri"/>
          <w:snapToGrid/>
          <w:sz w:val="22"/>
          <w:szCs w:val="24"/>
          <w:lang w:val="en-AU"/>
        </w:rPr>
        <w:t>– No fires are to be lit at jobsites for the purpose of clearing vegetation or vegetation debris.</w:t>
      </w:r>
    </w:p>
    <w:p w:rsidR="002F032F" w:rsidRPr="002F032F" w:rsidRDefault="002F032F" w:rsidP="002F032F">
      <w:pPr>
        <w:widowControl/>
        <w:numPr>
          <w:ilvl w:val="0"/>
          <w:numId w:val="8"/>
        </w:numPr>
        <w:tabs>
          <w:tab w:val="left" w:pos="-720"/>
          <w:tab w:val="left" w:pos="0"/>
          <w:tab w:val="left" w:pos="2160"/>
          <w:tab w:val="left" w:pos="2880"/>
          <w:tab w:val="left" w:pos="3600"/>
          <w:tab w:val="left" w:pos="4320"/>
          <w:tab w:val="left" w:pos="5130"/>
          <w:tab w:val="left" w:pos="5310"/>
          <w:tab w:val="left" w:pos="5760"/>
          <w:tab w:val="left" w:pos="7200"/>
        </w:tabs>
        <w:spacing w:after="200" w:line="276" w:lineRule="auto"/>
        <w:jc w:val="both"/>
        <w:rPr>
          <w:rFonts w:ascii="Calibri" w:eastAsia="Calibri" w:hAnsi="Calibri"/>
          <w:snapToGrid/>
          <w:sz w:val="22"/>
          <w:szCs w:val="24"/>
          <w:lang w:val="en-AU"/>
        </w:rPr>
      </w:pPr>
      <w:r w:rsidRPr="002F032F">
        <w:rPr>
          <w:rFonts w:ascii="Calibri" w:eastAsia="Calibri" w:hAnsi="Calibri"/>
          <w:b/>
          <w:snapToGrid/>
          <w:sz w:val="22"/>
          <w:szCs w:val="24"/>
          <w:lang w:val="en-AU"/>
        </w:rPr>
        <w:t>Village Protocols</w:t>
      </w:r>
      <w:r w:rsidRPr="002F032F">
        <w:rPr>
          <w:rFonts w:ascii="Calibri" w:eastAsia="Calibri" w:hAnsi="Calibri"/>
          <w:snapToGrid/>
          <w:sz w:val="22"/>
          <w:szCs w:val="24"/>
          <w:lang w:val="en-AU"/>
        </w:rPr>
        <w:t xml:space="preserve"> – the contractor shall comply with protocols involved in working on land owned by Indigenous Fijians to ensure smooth work progress</w:t>
      </w:r>
      <w:r w:rsidRPr="002F032F">
        <w:rPr>
          <w:rFonts w:ascii="Calibri" w:eastAsia="Calibri" w:hAnsi="Calibri"/>
          <w:b/>
          <w:snapToGrid/>
          <w:sz w:val="22"/>
          <w:szCs w:val="24"/>
          <w:lang w:val="en-AU"/>
        </w:rPr>
        <w:t>.</w:t>
      </w:r>
    </w:p>
    <w:p w:rsidR="002F032F" w:rsidRPr="002F032F" w:rsidRDefault="002F032F" w:rsidP="002F032F">
      <w:pPr>
        <w:widowControl/>
        <w:numPr>
          <w:ilvl w:val="0"/>
          <w:numId w:val="8"/>
        </w:numPr>
        <w:tabs>
          <w:tab w:val="left" w:pos="-720"/>
          <w:tab w:val="left" w:pos="0"/>
          <w:tab w:val="left" w:pos="2160"/>
          <w:tab w:val="left" w:pos="2880"/>
          <w:tab w:val="left" w:pos="3600"/>
          <w:tab w:val="left" w:pos="4320"/>
          <w:tab w:val="left" w:pos="5130"/>
          <w:tab w:val="left" w:pos="5310"/>
          <w:tab w:val="left" w:pos="5760"/>
          <w:tab w:val="left" w:pos="7200"/>
        </w:tabs>
        <w:spacing w:after="200" w:line="276" w:lineRule="auto"/>
        <w:jc w:val="both"/>
        <w:rPr>
          <w:rFonts w:ascii="Calibri" w:eastAsia="Calibri" w:hAnsi="Calibri"/>
          <w:snapToGrid/>
          <w:sz w:val="22"/>
          <w:szCs w:val="24"/>
          <w:lang w:val="en-AU"/>
        </w:rPr>
      </w:pPr>
      <w:r w:rsidRPr="002F032F">
        <w:rPr>
          <w:rFonts w:ascii="Calibri" w:eastAsia="Calibri" w:hAnsi="Calibri"/>
          <w:b/>
          <w:snapToGrid/>
          <w:sz w:val="22"/>
          <w:szCs w:val="24"/>
          <w:lang w:val="en-AU"/>
        </w:rPr>
        <w:t>Transportation of material</w:t>
      </w:r>
      <w:r w:rsidRPr="002F032F">
        <w:rPr>
          <w:rFonts w:ascii="Calibri" w:eastAsia="Calibri" w:hAnsi="Calibri"/>
          <w:snapToGrid/>
          <w:sz w:val="22"/>
          <w:szCs w:val="24"/>
          <w:lang w:val="en-AU"/>
        </w:rPr>
        <w:t xml:space="preserve"> – The Contractor shall </w:t>
      </w:r>
      <w:r w:rsidRPr="002F032F">
        <w:rPr>
          <w:rFonts w:ascii="Calibri" w:eastAsia="Calibri" w:hAnsi="Calibri"/>
          <w:snapToGrid/>
          <w:sz w:val="22"/>
          <w:szCs w:val="24"/>
        </w:rPr>
        <w:t>transport all materials from the FEA Depot (exact depot dependent on project location) to worksite, EXCEPT concrete poles, which may be picked up from Humes Depot, or otherwise as specified by FEA.</w:t>
      </w:r>
    </w:p>
    <w:p w:rsidR="002F032F" w:rsidRPr="002F032F" w:rsidRDefault="002F032F" w:rsidP="002F032F">
      <w:pPr>
        <w:widowControl/>
        <w:numPr>
          <w:ilvl w:val="0"/>
          <w:numId w:val="8"/>
        </w:numPr>
        <w:tabs>
          <w:tab w:val="left" w:pos="-720"/>
          <w:tab w:val="left" w:pos="0"/>
          <w:tab w:val="left" w:pos="2160"/>
          <w:tab w:val="left" w:pos="2880"/>
          <w:tab w:val="left" w:pos="3600"/>
          <w:tab w:val="left" w:pos="4320"/>
          <w:tab w:val="left" w:pos="5130"/>
          <w:tab w:val="left" w:pos="5310"/>
          <w:tab w:val="left" w:pos="5760"/>
          <w:tab w:val="left" w:pos="7200"/>
        </w:tabs>
        <w:spacing w:after="200" w:line="276" w:lineRule="auto"/>
        <w:jc w:val="both"/>
        <w:rPr>
          <w:rFonts w:ascii="Calibri" w:eastAsia="Calibri" w:hAnsi="Calibri"/>
          <w:snapToGrid/>
          <w:sz w:val="22"/>
          <w:szCs w:val="24"/>
          <w:lang w:val="en-AU"/>
        </w:rPr>
      </w:pPr>
      <w:r w:rsidRPr="002F032F">
        <w:rPr>
          <w:rFonts w:ascii="Calibri" w:eastAsia="Calibri" w:hAnsi="Calibri"/>
          <w:b/>
          <w:snapToGrid/>
          <w:sz w:val="22"/>
          <w:szCs w:val="24"/>
        </w:rPr>
        <w:t>Security</w:t>
      </w:r>
      <w:r w:rsidRPr="002F032F">
        <w:rPr>
          <w:rFonts w:ascii="Calibri" w:eastAsia="Calibri" w:hAnsi="Calibri"/>
          <w:snapToGrid/>
          <w:sz w:val="22"/>
          <w:szCs w:val="24"/>
        </w:rPr>
        <w:t xml:space="preserve"> - Contractor shall be responsible for the safekeeping of all materials at work site, and will be required to pay for damage and/or loss.</w:t>
      </w:r>
    </w:p>
    <w:p w:rsidR="002F032F" w:rsidRPr="002F032F" w:rsidRDefault="002F032F" w:rsidP="002F032F">
      <w:pPr>
        <w:widowControl/>
        <w:numPr>
          <w:ilvl w:val="0"/>
          <w:numId w:val="8"/>
        </w:numPr>
        <w:tabs>
          <w:tab w:val="left" w:pos="-720"/>
          <w:tab w:val="left" w:pos="0"/>
          <w:tab w:val="left" w:pos="2160"/>
          <w:tab w:val="left" w:pos="2880"/>
          <w:tab w:val="left" w:pos="3600"/>
          <w:tab w:val="left" w:pos="4320"/>
          <w:tab w:val="left" w:pos="5130"/>
          <w:tab w:val="left" w:pos="5310"/>
          <w:tab w:val="left" w:pos="5760"/>
          <w:tab w:val="left" w:pos="7200"/>
        </w:tabs>
        <w:spacing w:after="200" w:line="276" w:lineRule="auto"/>
        <w:jc w:val="both"/>
        <w:rPr>
          <w:rFonts w:ascii="Calibri" w:eastAsia="Calibri" w:hAnsi="Calibri"/>
          <w:snapToGrid/>
          <w:sz w:val="22"/>
          <w:szCs w:val="24"/>
          <w:lang w:val="en-AU"/>
        </w:rPr>
      </w:pPr>
      <w:r w:rsidRPr="002F032F">
        <w:rPr>
          <w:rFonts w:ascii="Calibri" w:eastAsia="Calibri" w:hAnsi="Calibri"/>
          <w:b/>
          <w:snapToGrid/>
          <w:sz w:val="22"/>
          <w:szCs w:val="24"/>
        </w:rPr>
        <w:t>Damage to property</w:t>
      </w:r>
      <w:r w:rsidRPr="002F032F">
        <w:rPr>
          <w:rFonts w:ascii="Calibri" w:eastAsia="Calibri" w:hAnsi="Calibri"/>
          <w:snapToGrid/>
          <w:sz w:val="22"/>
          <w:szCs w:val="24"/>
        </w:rPr>
        <w:t xml:space="preserve"> – The Contractor shall ensure that there is no damage to roadways, footpaths, drains, water-courses, properties and other services. The Contractor shall make good to the satisfaction to the owner any damage caused by the contractor.</w:t>
      </w:r>
    </w:p>
    <w:p w:rsidR="002F032F" w:rsidRPr="002F032F" w:rsidRDefault="002F032F" w:rsidP="002F032F">
      <w:pPr>
        <w:widowControl/>
        <w:numPr>
          <w:ilvl w:val="0"/>
          <w:numId w:val="8"/>
        </w:numPr>
        <w:tabs>
          <w:tab w:val="left" w:pos="-720"/>
          <w:tab w:val="left" w:pos="0"/>
          <w:tab w:val="left" w:pos="2160"/>
          <w:tab w:val="left" w:pos="2880"/>
          <w:tab w:val="left" w:pos="3600"/>
          <w:tab w:val="left" w:pos="4320"/>
          <w:tab w:val="left" w:pos="5130"/>
          <w:tab w:val="left" w:pos="5310"/>
          <w:tab w:val="left" w:pos="5760"/>
          <w:tab w:val="left" w:pos="7200"/>
        </w:tabs>
        <w:spacing w:after="200" w:line="276" w:lineRule="auto"/>
        <w:jc w:val="both"/>
        <w:rPr>
          <w:rFonts w:ascii="Calibri" w:eastAsia="Calibri" w:hAnsi="Calibri"/>
          <w:snapToGrid/>
          <w:sz w:val="22"/>
          <w:szCs w:val="24"/>
          <w:lang w:val="en-AU"/>
        </w:rPr>
      </w:pPr>
      <w:r w:rsidRPr="002F032F">
        <w:rPr>
          <w:rFonts w:ascii="Calibri" w:eastAsia="Calibri" w:hAnsi="Calibri"/>
          <w:b/>
          <w:snapToGrid/>
          <w:sz w:val="22"/>
          <w:szCs w:val="24"/>
        </w:rPr>
        <w:t>Portable signboards</w:t>
      </w:r>
      <w:r w:rsidRPr="002F032F">
        <w:rPr>
          <w:rFonts w:ascii="Calibri" w:eastAsia="Calibri" w:hAnsi="Calibri"/>
          <w:snapToGrid/>
          <w:sz w:val="22"/>
          <w:szCs w:val="24"/>
        </w:rPr>
        <w:t xml:space="preserve"> - Portable signboards must be placed as per the FEA Safety Manual along the roads, and must meet minimum FRA requirements.</w:t>
      </w:r>
    </w:p>
    <w:p w:rsidR="002F032F" w:rsidRPr="002F032F" w:rsidRDefault="002F032F" w:rsidP="002F032F">
      <w:pPr>
        <w:widowControl/>
        <w:numPr>
          <w:ilvl w:val="0"/>
          <w:numId w:val="8"/>
        </w:numPr>
        <w:tabs>
          <w:tab w:val="left" w:pos="-720"/>
          <w:tab w:val="left" w:pos="0"/>
          <w:tab w:val="left" w:pos="2160"/>
          <w:tab w:val="left" w:pos="2880"/>
          <w:tab w:val="left" w:pos="3600"/>
          <w:tab w:val="left" w:pos="4320"/>
          <w:tab w:val="left" w:pos="5130"/>
          <w:tab w:val="left" w:pos="5310"/>
          <w:tab w:val="left" w:pos="5760"/>
          <w:tab w:val="left" w:pos="7200"/>
        </w:tabs>
        <w:spacing w:after="200" w:line="276" w:lineRule="auto"/>
        <w:jc w:val="both"/>
        <w:rPr>
          <w:rFonts w:ascii="Calibri" w:eastAsia="Calibri" w:hAnsi="Calibri"/>
          <w:snapToGrid/>
          <w:sz w:val="22"/>
          <w:szCs w:val="24"/>
          <w:lang w:val="en-AU"/>
        </w:rPr>
      </w:pPr>
      <w:r w:rsidRPr="002F032F">
        <w:rPr>
          <w:rFonts w:ascii="Calibri" w:eastAsia="Calibri" w:hAnsi="Calibri"/>
          <w:b/>
          <w:snapToGrid/>
          <w:sz w:val="22"/>
          <w:szCs w:val="24"/>
        </w:rPr>
        <w:t>Traffic and Pedestrian Management</w:t>
      </w:r>
      <w:r w:rsidRPr="002F032F">
        <w:rPr>
          <w:rFonts w:ascii="Calibri" w:eastAsia="Calibri" w:hAnsi="Calibri"/>
          <w:snapToGrid/>
          <w:sz w:val="22"/>
          <w:szCs w:val="24"/>
        </w:rPr>
        <w:t xml:space="preserve"> – The Contractor shall ensure that there is minimum disruption to the flow of traffic and pedestrian. FEA procedures on Traffic Control and Pedestrian Control shall be diligently exercised. Traffic and pedestrian management shall, as a minimum, meet Fiji Roads Authority standards.</w:t>
      </w:r>
    </w:p>
    <w:p w:rsidR="002F032F" w:rsidRPr="002F032F" w:rsidRDefault="002F032F" w:rsidP="002F032F">
      <w:pPr>
        <w:widowControl/>
        <w:numPr>
          <w:ilvl w:val="0"/>
          <w:numId w:val="8"/>
        </w:numPr>
        <w:tabs>
          <w:tab w:val="left" w:pos="-720"/>
          <w:tab w:val="left" w:pos="0"/>
          <w:tab w:val="left" w:pos="2160"/>
          <w:tab w:val="left" w:pos="2880"/>
          <w:tab w:val="left" w:pos="3600"/>
          <w:tab w:val="left" w:pos="4320"/>
          <w:tab w:val="left" w:pos="5130"/>
          <w:tab w:val="left" w:pos="5310"/>
          <w:tab w:val="left" w:pos="5760"/>
          <w:tab w:val="left" w:pos="7200"/>
        </w:tabs>
        <w:spacing w:after="200" w:line="276" w:lineRule="auto"/>
        <w:jc w:val="both"/>
        <w:rPr>
          <w:rFonts w:ascii="Calibri" w:eastAsia="Calibri" w:hAnsi="Calibri"/>
          <w:snapToGrid/>
          <w:sz w:val="22"/>
          <w:szCs w:val="24"/>
          <w:lang w:val="en-AU"/>
        </w:rPr>
      </w:pPr>
      <w:r w:rsidRPr="002F032F">
        <w:rPr>
          <w:rFonts w:ascii="Calibri" w:eastAsia="Calibri" w:hAnsi="Calibri"/>
          <w:b/>
          <w:snapToGrid/>
          <w:sz w:val="22"/>
          <w:szCs w:val="24"/>
        </w:rPr>
        <w:t>Worksite protection</w:t>
      </w:r>
      <w:r w:rsidRPr="002F032F">
        <w:rPr>
          <w:rFonts w:ascii="Calibri" w:eastAsia="Calibri" w:hAnsi="Calibri"/>
          <w:snapToGrid/>
          <w:sz w:val="22"/>
          <w:szCs w:val="24"/>
        </w:rPr>
        <w:t xml:space="preserve"> - Bollards/cone must be placed at intervals not exceeding 10m. At critical locations the interval distances shall be reduced to 5m or lower (e.g. 1m) depending on the risks.</w:t>
      </w:r>
    </w:p>
    <w:p w:rsidR="002F032F" w:rsidRPr="002F032F" w:rsidRDefault="002F032F" w:rsidP="002F032F">
      <w:pPr>
        <w:widowControl/>
        <w:numPr>
          <w:ilvl w:val="0"/>
          <w:numId w:val="8"/>
        </w:numPr>
        <w:tabs>
          <w:tab w:val="left" w:pos="-720"/>
          <w:tab w:val="left" w:pos="0"/>
          <w:tab w:val="left" w:pos="2160"/>
          <w:tab w:val="left" w:pos="2880"/>
          <w:tab w:val="left" w:pos="3600"/>
          <w:tab w:val="left" w:pos="4320"/>
          <w:tab w:val="left" w:pos="5130"/>
          <w:tab w:val="left" w:pos="5310"/>
          <w:tab w:val="left" w:pos="5760"/>
          <w:tab w:val="left" w:pos="7200"/>
        </w:tabs>
        <w:spacing w:after="200" w:line="276" w:lineRule="auto"/>
        <w:jc w:val="both"/>
        <w:rPr>
          <w:rFonts w:ascii="Calibri" w:eastAsia="Calibri" w:hAnsi="Calibri"/>
          <w:snapToGrid/>
          <w:sz w:val="22"/>
          <w:szCs w:val="24"/>
          <w:lang w:val="en-AU"/>
        </w:rPr>
      </w:pPr>
      <w:r w:rsidRPr="002F032F">
        <w:rPr>
          <w:rFonts w:ascii="Calibri" w:eastAsia="Calibri" w:hAnsi="Calibri"/>
          <w:b/>
          <w:snapToGrid/>
          <w:sz w:val="22"/>
          <w:szCs w:val="24"/>
        </w:rPr>
        <w:t>Barricades</w:t>
      </w:r>
      <w:r w:rsidRPr="002F032F">
        <w:rPr>
          <w:rFonts w:ascii="Calibri" w:eastAsia="Calibri" w:hAnsi="Calibri"/>
          <w:snapToGrid/>
          <w:sz w:val="22"/>
          <w:szCs w:val="24"/>
        </w:rPr>
        <w:t xml:space="preserve"> - Open trench/pole-hole is to be barricaded on a full time basis by the Contractor.</w:t>
      </w:r>
    </w:p>
    <w:p w:rsidR="002F032F" w:rsidRPr="002F032F" w:rsidRDefault="002F032F" w:rsidP="002F032F">
      <w:pPr>
        <w:widowControl/>
        <w:numPr>
          <w:ilvl w:val="0"/>
          <w:numId w:val="8"/>
        </w:numPr>
        <w:tabs>
          <w:tab w:val="left" w:pos="-720"/>
          <w:tab w:val="left" w:pos="0"/>
          <w:tab w:val="left" w:pos="2160"/>
          <w:tab w:val="left" w:pos="2880"/>
          <w:tab w:val="left" w:pos="3600"/>
          <w:tab w:val="left" w:pos="4320"/>
          <w:tab w:val="left" w:pos="5130"/>
          <w:tab w:val="left" w:pos="5310"/>
          <w:tab w:val="left" w:pos="5760"/>
          <w:tab w:val="left" w:pos="7200"/>
        </w:tabs>
        <w:spacing w:after="200" w:line="276" w:lineRule="auto"/>
        <w:jc w:val="both"/>
        <w:rPr>
          <w:rFonts w:ascii="Calibri" w:eastAsia="Calibri" w:hAnsi="Calibri"/>
          <w:snapToGrid/>
          <w:sz w:val="22"/>
          <w:szCs w:val="24"/>
          <w:lang w:val="en-AU"/>
        </w:rPr>
      </w:pPr>
      <w:r w:rsidRPr="002F032F">
        <w:rPr>
          <w:rFonts w:ascii="Calibri" w:eastAsia="Calibri" w:hAnsi="Calibri"/>
          <w:b/>
          <w:snapToGrid/>
          <w:sz w:val="22"/>
          <w:szCs w:val="24"/>
        </w:rPr>
        <w:t>Jobsite Safety Assessment</w:t>
      </w:r>
      <w:r w:rsidRPr="002F032F">
        <w:rPr>
          <w:rFonts w:ascii="Calibri" w:eastAsia="Calibri" w:hAnsi="Calibri"/>
          <w:snapToGrid/>
          <w:sz w:val="22"/>
          <w:szCs w:val="24"/>
        </w:rPr>
        <w:t xml:space="preserve"> - Contractor to carry out Jobsite Safety Assessment daily, and as and when required, and submit these to FEA on a weekly basis.</w:t>
      </w:r>
    </w:p>
    <w:p w:rsidR="002F032F" w:rsidRPr="002F032F" w:rsidRDefault="002F032F" w:rsidP="002F032F">
      <w:pPr>
        <w:widowControl/>
        <w:numPr>
          <w:ilvl w:val="0"/>
          <w:numId w:val="8"/>
        </w:numPr>
        <w:tabs>
          <w:tab w:val="left" w:pos="-720"/>
          <w:tab w:val="left" w:pos="0"/>
          <w:tab w:val="left" w:pos="2160"/>
          <w:tab w:val="left" w:pos="2880"/>
          <w:tab w:val="left" w:pos="3600"/>
          <w:tab w:val="left" w:pos="4320"/>
          <w:tab w:val="left" w:pos="5130"/>
          <w:tab w:val="left" w:pos="5310"/>
          <w:tab w:val="left" w:pos="5760"/>
          <w:tab w:val="left" w:pos="7200"/>
        </w:tabs>
        <w:spacing w:after="200" w:line="276" w:lineRule="auto"/>
        <w:jc w:val="both"/>
        <w:rPr>
          <w:rFonts w:ascii="Calibri" w:eastAsia="Calibri" w:hAnsi="Calibri"/>
          <w:snapToGrid/>
          <w:sz w:val="22"/>
          <w:szCs w:val="24"/>
          <w:lang w:val="en-AU"/>
        </w:rPr>
      </w:pPr>
      <w:r w:rsidRPr="002F032F">
        <w:rPr>
          <w:rFonts w:ascii="Calibri" w:eastAsia="Calibri" w:hAnsi="Calibri"/>
          <w:b/>
          <w:snapToGrid/>
          <w:sz w:val="22"/>
          <w:szCs w:val="24"/>
        </w:rPr>
        <w:t>Credit of surplus material</w:t>
      </w:r>
      <w:r w:rsidRPr="002F032F">
        <w:rPr>
          <w:rFonts w:ascii="Calibri" w:eastAsia="Calibri" w:hAnsi="Calibri"/>
          <w:snapToGrid/>
          <w:sz w:val="22"/>
          <w:szCs w:val="24"/>
        </w:rPr>
        <w:t xml:space="preserve"> – The contractor shall transport and credit all unused materials to the designated FEA Stores promptly after the completion of each job. Note that the award of new projects may be put on hold until material verification has been completed.</w:t>
      </w:r>
    </w:p>
    <w:p w:rsidR="002F032F" w:rsidRPr="002F032F" w:rsidRDefault="002F032F" w:rsidP="002F032F">
      <w:pPr>
        <w:widowControl/>
        <w:numPr>
          <w:ilvl w:val="0"/>
          <w:numId w:val="8"/>
        </w:numPr>
        <w:tabs>
          <w:tab w:val="left" w:pos="-720"/>
          <w:tab w:val="left" w:pos="0"/>
          <w:tab w:val="left" w:pos="2160"/>
          <w:tab w:val="left" w:pos="2880"/>
          <w:tab w:val="left" w:pos="3600"/>
          <w:tab w:val="left" w:pos="4320"/>
          <w:tab w:val="left" w:pos="5130"/>
          <w:tab w:val="left" w:pos="5310"/>
          <w:tab w:val="left" w:pos="5760"/>
          <w:tab w:val="left" w:pos="7200"/>
        </w:tabs>
        <w:spacing w:after="200" w:line="276" w:lineRule="auto"/>
        <w:jc w:val="both"/>
        <w:rPr>
          <w:rFonts w:ascii="Calibri" w:eastAsia="Calibri" w:hAnsi="Calibri"/>
          <w:snapToGrid/>
          <w:sz w:val="22"/>
          <w:szCs w:val="24"/>
          <w:lang w:val="en-AU"/>
        </w:rPr>
      </w:pPr>
      <w:r w:rsidRPr="002F032F">
        <w:rPr>
          <w:rFonts w:ascii="Calibri" w:eastAsia="Calibri" w:hAnsi="Calibri"/>
          <w:b/>
          <w:snapToGrid/>
          <w:sz w:val="22"/>
          <w:szCs w:val="24"/>
        </w:rPr>
        <w:t>Defects Rectification</w:t>
      </w:r>
      <w:r w:rsidRPr="002F032F">
        <w:rPr>
          <w:rFonts w:ascii="Calibri" w:eastAsia="Calibri" w:hAnsi="Calibri"/>
          <w:snapToGrid/>
          <w:sz w:val="22"/>
          <w:szCs w:val="24"/>
        </w:rPr>
        <w:t xml:space="preserve"> – The contractor shall rectify all defects within seven (7) days as per the contract.</w:t>
      </w:r>
    </w:p>
    <w:p w:rsidR="002F032F" w:rsidRPr="002F032F" w:rsidRDefault="002F032F" w:rsidP="002F032F">
      <w:pPr>
        <w:widowControl/>
        <w:numPr>
          <w:ilvl w:val="0"/>
          <w:numId w:val="8"/>
        </w:numPr>
        <w:tabs>
          <w:tab w:val="left" w:pos="-720"/>
          <w:tab w:val="left" w:pos="0"/>
          <w:tab w:val="left" w:pos="2160"/>
          <w:tab w:val="left" w:pos="2880"/>
          <w:tab w:val="left" w:pos="3600"/>
          <w:tab w:val="left" w:pos="4320"/>
          <w:tab w:val="left" w:pos="5130"/>
          <w:tab w:val="left" w:pos="5310"/>
          <w:tab w:val="left" w:pos="5760"/>
          <w:tab w:val="left" w:pos="7200"/>
        </w:tabs>
        <w:spacing w:after="200" w:line="276" w:lineRule="auto"/>
        <w:jc w:val="both"/>
        <w:rPr>
          <w:rFonts w:ascii="Calibri" w:eastAsia="Calibri" w:hAnsi="Calibri"/>
          <w:snapToGrid/>
          <w:sz w:val="22"/>
          <w:szCs w:val="24"/>
          <w:lang w:val="en-AU"/>
        </w:rPr>
      </w:pPr>
      <w:r w:rsidRPr="002F032F">
        <w:rPr>
          <w:rFonts w:ascii="Calibri" w:eastAsia="Calibri" w:hAnsi="Calibri"/>
          <w:b/>
          <w:snapToGrid/>
          <w:sz w:val="22"/>
          <w:szCs w:val="24"/>
        </w:rPr>
        <w:t>Project completion</w:t>
      </w:r>
      <w:r w:rsidRPr="002F032F">
        <w:rPr>
          <w:rFonts w:ascii="Calibri" w:eastAsia="Calibri" w:hAnsi="Calibri"/>
          <w:snapToGrid/>
          <w:sz w:val="22"/>
          <w:szCs w:val="24"/>
        </w:rPr>
        <w:t xml:space="preserve"> – The contractor shall complete work on time as per the contract.</w:t>
      </w:r>
    </w:p>
    <w:p w:rsidR="002F032F" w:rsidRPr="002F032F" w:rsidRDefault="002F032F" w:rsidP="002F032F">
      <w:pPr>
        <w:widowControl/>
        <w:numPr>
          <w:ilvl w:val="0"/>
          <w:numId w:val="8"/>
        </w:numPr>
        <w:tabs>
          <w:tab w:val="left" w:pos="-720"/>
          <w:tab w:val="left" w:pos="0"/>
          <w:tab w:val="left" w:pos="2160"/>
          <w:tab w:val="left" w:pos="2880"/>
          <w:tab w:val="left" w:pos="3600"/>
          <w:tab w:val="left" w:pos="4320"/>
          <w:tab w:val="left" w:pos="5130"/>
          <w:tab w:val="left" w:pos="5310"/>
          <w:tab w:val="left" w:pos="5760"/>
          <w:tab w:val="left" w:pos="7200"/>
        </w:tabs>
        <w:spacing w:after="200" w:line="276" w:lineRule="auto"/>
        <w:jc w:val="both"/>
        <w:rPr>
          <w:rFonts w:ascii="Calibri" w:eastAsia="Calibri" w:hAnsi="Calibri"/>
          <w:snapToGrid/>
          <w:sz w:val="22"/>
          <w:szCs w:val="24"/>
          <w:lang w:val="en-AU"/>
        </w:rPr>
      </w:pPr>
      <w:r w:rsidRPr="002F032F">
        <w:rPr>
          <w:rFonts w:ascii="Calibri" w:eastAsia="Calibri" w:hAnsi="Calibri"/>
          <w:b/>
          <w:snapToGrid/>
          <w:sz w:val="22"/>
          <w:szCs w:val="24"/>
          <w:lang w:val="en-AU"/>
        </w:rPr>
        <w:lastRenderedPageBreak/>
        <w:t>Project progress</w:t>
      </w:r>
      <w:r w:rsidRPr="002F032F">
        <w:rPr>
          <w:rFonts w:ascii="Calibri" w:eastAsia="Calibri" w:hAnsi="Calibri"/>
          <w:snapToGrid/>
          <w:sz w:val="22"/>
          <w:szCs w:val="24"/>
          <w:lang w:val="en-AU"/>
        </w:rPr>
        <w:t xml:space="preserve"> – If the Contractor fails to proceed with the works with reasonable diligence or suspends the works or refuses to comply with the reasonable direction from FEA by reason of which the works are materially affected and any such default continues for a period of seven (7) days after the issue of written notice, FEA may itself call any other person/company/new contractor to complete the works at the Contractor’s risk and expense.</w:t>
      </w:r>
    </w:p>
    <w:p w:rsidR="002F032F" w:rsidRPr="002F032F" w:rsidRDefault="002F032F" w:rsidP="002F032F">
      <w:pPr>
        <w:widowControl/>
        <w:numPr>
          <w:ilvl w:val="0"/>
          <w:numId w:val="8"/>
        </w:numPr>
        <w:tabs>
          <w:tab w:val="left" w:pos="-720"/>
          <w:tab w:val="left" w:pos="0"/>
          <w:tab w:val="left" w:pos="2160"/>
          <w:tab w:val="left" w:pos="2880"/>
          <w:tab w:val="left" w:pos="3600"/>
          <w:tab w:val="left" w:pos="4320"/>
          <w:tab w:val="left" w:pos="5130"/>
          <w:tab w:val="left" w:pos="5310"/>
          <w:tab w:val="left" w:pos="5760"/>
          <w:tab w:val="left" w:pos="7200"/>
        </w:tabs>
        <w:spacing w:after="200" w:line="276" w:lineRule="auto"/>
        <w:jc w:val="both"/>
        <w:rPr>
          <w:rFonts w:ascii="Calibri" w:eastAsia="Calibri" w:hAnsi="Calibri"/>
          <w:snapToGrid/>
          <w:sz w:val="22"/>
          <w:szCs w:val="24"/>
          <w:lang w:val="en-AU"/>
        </w:rPr>
      </w:pPr>
      <w:r w:rsidRPr="002F032F">
        <w:rPr>
          <w:rFonts w:ascii="Calibri" w:eastAsia="Calibri" w:hAnsi="Calibri"/>
          <w:b/>
          <w:snapToGrid/>
          <w:sz w:val="22"/>
          <w:szCs w:val="28"/>
        </w:rPr>
        <w:t xml:space="preserve">Insurance </w:t>
      </w:r>
      <w:r w:rsidRPr="002F032F">
        <w:rPr>
          <w:rFonts w:ascii="Calibri" w:eastAsia="Calibri" w:hAnsi="Calibri"/>
          <w:snapToGrid/>
          <w:sz w:val="22"/>
          <w:szCs w:val="24"/>
          <w:lang w:val="en-AU"/>
        </w:rPr>
        <w:t xml:space="preserve">– The Contractor will be required to possess valid insurance policies as shown below : </w:t>
      </w:r>
    </w:p>
    <w:tbl>
      <w:tblPr>
        <w:tblW w:w="3931"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416"/>
      </w:tblGrid>
      <w:tr w:rsidR="002F032F" w:rsidRPr="002F032F" w:rsidTr="005C3BC8">
        <w:tc>
          <w:tcPr>
            <w:tcW w:w="2515" w:type="dxa"/>
            <w:tcBorders>
              <w:top w:val="single" w:sz="4" w:space="0" w:color="auto"/>
              <w:left w:val="single" w:sz="4" w:space="0" w:color="auto"/>
              <w:bottom w:val="single" w:sz="4" w:space="0" w:color="auto"/>
              <w:right w:val="single" w:sz="4" w:space="0" w:color="auto"/>
            </w:tcBorders>
            <w:hideMark/>
          </w:tcPr>
          <w:p w:rsidR="002F032F" w:rsidRPr="002F032F" w:rsidRDefault="002F032F" w:rsidP="002F032F">
            <w:pPr>
              <w:widowControl/>
              <w:jc w:val="both"/>
              <w:rPr>
                <w:rFonts w:ascii="Calibri" w:hAnsi="Calibri" w:cs="Calibri"/>
                <w:b/>
                <w:snapToGrid/>
                <w:sz w:val="22"/>
                <w:szCs w:val="24"/>
                <w:lang w:val="en-AU"/>
              </w:rPr>
            </w:pPr>
            <w:r w:rsidRPr="002F032F">
              <w:rPr>
                <w:rFonts w:ascii="Calibri" w:hAnsi="Calibri" w:cs="Calibri"/>
                <w:b/>
                <w:snapToGrid/>
                <w:sz w:val="22"/>
                <w:szCs w:val="24"/>
                <w:lang w:val="en-AU"/>
              </w:rPr>
              <w:t>Policy type</w:t>
            </w:r>
          </w:p>
        </w:tc>
        <w:tc>
          <w:tcPr>
            <w:tcW w:w="1416" w:type="dxa"/>
            <w:tcBorders>
              <w:top w:val="single" w:sz="4" w:space="0" w:color="auto"/>
              <w:left w:val="single" w:sz="4" w:space="0" w:color="auto"/>
              <w:bottom w:val="single" w:sz="4" w:space="0" w:color="auto"/>
              <w:right w:val="single" w:sz="4" w:space="0" w:color="auto"/>
            </w:tcBorders>
            <w:hideMark/>
          </w:tcPr>
          <w:p w:rsidR="002F032F" w:rsidRPr="002F032F" w:rsidRDefault="002F032F" w:rsidP="002F032F">
            <w:pPr>
              <w:widowControl/>
              <w:jc w:val="both"/>
              <w:rPr>
                <w:rFonts w:ascii="Calibri" w:hAnsi="Calibri" w:cs="Calibri"/>
                <w:b/>
                <w:snapToGrid/>
                <w:sz w:val="22"/>
                <w:szCs w:val="24"/>
                <w:lang w:val="en-AU"/>
              </w:rPr>
            </w:pPr>
            <w:r w:rsidRPr="002F032F">
              <w:rPr>
                <w:rFonts w:ascii="Calibri" w:hAnsi="Calibri" w:cs="Calibri"/>
                <w:b/>
                <w:snapToGrid/>
                <w:sz w:val="22"/>
                <w:szCs w:val="24"/>
                <w:lang w:val="en-AU"/>
              </w:rPr>
              <w:t>Value</w:t>
            </w:r>
          </w:p>
        </w:tc>
      </w:tr>
      <w:tr w:rsidR="002F032F" w:rsidRPr="002F032F" w:rsidTr="005C3BC8">
        <w:tc>
          <w:tcPr>
            <w:tcW w:w="2515" w:type="dxa"/>
            <w:tcBorders>
              <w:top w:val="single" w:sz="4" w:space="0" w:color="auto"/>
              <w:left w:val="single" w:sz="4" w:space="0" w:color="auto"/>
              <w:bottom w:val="single" w:sz="4" w:space="0" w:color="auto"/>
              <w:right w:val="single" w:sz="4" w:space="0" w:color="auto"/>
            </w:tcBorders>
            <w:vAlign w:val="center"/>
            <w:hideMark/>
          </w:tcPr>
          <w:p w:rsidR="002F032F" w:rsidRPr="002F032F" w:rsidRDefault="002F032F" w:rsidP="002F032F">
            <w:pPr>
              <w:widowControl/>
              <w:jc w:val="both"/>
              <w:rPr>
                <w:rFonts w:ascii="Calibri" w:hAnsi="Calibri" w:cs="Calibri"/>
                <w:snapToGrid/>
                <w:sz w:val="22"/>
                <w:szCs w:val="24"/>
                <w:lang w:val="en-AU"/>
              </w:rPr>
            </w:pPr>
            <w:r w:rsidRPr="002F032F">
              <w:rPr>
                <w:rFonts w:ascii="Calibri" w:hAnsi="Calibri" w:cs="Calibri"/>
                <w:snapToGrid/>
                <w:sz w:val="22"/>
                <w:szCs w:val="24"/>
                <w:lang w:val="en-AU"/>
              </w:rPr>
              <w:t>Workers Compensation</w:t>
            </w:r>
          </w:p>
        </w:tc>
        <w:tc>
          <w:tcPr>
            <w:tcW w:w="1416" w:type="dxa"/>
            <w:tcBorders>
              <w:top w:val="single" w:sz="4" w:space="0" w:color="auto"/>
              <w:left w:val="single" w:sz="4" w:space="0" w:color="auto"/>
              <w:bottom w:val="single" w:sz="4" w:space="0" w:color="auto"/>
              <w:right w:val="single" w:sz="4" w:space="0" w:color="auto"/>
            </w:tcBorders>
            <w:vAlign w:val="center"/>
          </w:tcPr>
          <w:p w:rsidR="002F032F" w:rsidRPr="002F032F" w:rsidRDefault="002F032F" w:rsidP="002F032F">
            <w:pPr>
              <w:widowControl/>
              <w:jc w:val="both"/>
              <w:rPr>
                <w:rFonts w:ascii="Calibri" w:hAnsi="Calibri" w:cs="Calibri"/>
                <w:snapToGrid/>
                <w:sz w:val="22"/>
                <w:szCs w:val="24"/>
                <w:lang w:val="en-AU"/>
              </w:rPr>
            </w:pPr>
            <w:r w:rsidRPr="002F032F">
              <w:rPr>
                <w:rFonts w:ascii="Calibri" w:hAnsi="Calibri" w:cs="Calibri"/>
                <w:snapToGrid/>
                <w:sz w:val="22"/>
                <w:szCs w:val="24"/>
                <w:lang w:val="en-AU"/>
              </w:rPr>
              <w:t>$250,000</w:t>
            </w:r>
          </w:p>
        </w:tc>
      </w:tr>
      <w:tr w:rsidR="002F032F" w:rsidRPr="002F032F" w:rsidTr="005C3BC8">
        <w:tc>
          <w:tcPr>
            <w:tcW w:w="2515" w:type="dxa"/>
            <w:tcBorders>
              <w:top w:val="single" w:sz="4" w:space="0" w:color="auto"/>
              <w:left w:val="single" w:sz="4" w:space="0" w:color="auto"/>
              <w:bottom w:val="single" w:sz="4" w:space="0" w:color="auto"/>
              <w:right w:val="single" w:sz="4" w:space="0" w:color="auto"/>
            </w:tcBorders>
            <w:vAlign w:val="center"/>
            <w:hideMark/>
          </w:tcPr>
          <w:p w:rsidR="002F032F" w:rsidRPr="002F032F" w:rsidRDefault="002F032F" w:rsidP="002F032F">
            <w:pPr>
              <w:widowControl/>
              <w:jc w:val="both"/>
              <w:rPr>
                <w:rFonts w:ascii="Calibri" w:hAnsi="Calibri" w:cs="Calibri"/>
                <w:snapToGrid/>
                <w:sz w:val="22"/>
                <w:szCs w:val="24"/>
                <w:lang w:val="en-AU"/>
              </w:rPr>
            </w:pPr>
            <w:r w:rsidRPr="002F032F">
              <w:rPr>
                <w:rFonts w:ascii="Calibri" w:hAnsi="Calibri" w:cs="Calibri"/>
                <w:snapToGrid/>
                <w:sz w:val="22"/>
                <w:szCs w:val="24"/>
                <w:lang w:val="en-AU"/>
              </w:rPr>
              <w:t>Public Liability</w:t>
            </w:r>
          </w:p>
        </w:tc>
        <w:tc>
          <w:tcPr>
            <w:tcW w:w="1416" w:type="dxa"/>
            <w:tcBorders>
              <w:top w:val="single" w:sz="4" w:space="0" w:color="auto"/>
              <w:left w:val="single" w:sz="4" w:space="0" w:color="auto"/>
              <w:bottom w:val="single" w:sz="4" w:space="0" w:color="auto"/>
              <w:right w:val="single" w:sz="4" w:space="0" w:color="auto"/>
            </w:tcBorders>
            <w:vAlign w:val="center"/>
          </w:tcPr>
          <w:p w:rsidR="002F032F" w:rsidRPr="002F032F" w:rsidRDefault="002F032F" w:rsidP="002F032F">
            <w:pPr>
              <w:widowControl/>
              <w:jc w:val="both"/>
              <w:rPr>
                <w:rFonts w:ascii="Calibri" w:hAnsi="Calibri" w:cs="Calibri"/>
                <w:snapToGrid/>
                <w:sz w:val="22"/>
                <w:szCs w:val="24"/>
                <w:lang w:val="en-AU"/>
              </w:rPr>
            </w:pPr>
            <w:r w:rsidRPr="002F032F">
              <w:rPr>
                <w:rFonts w:ascii="Calibri" w:hAnsi="Calibri" w:cs="Calibri"/>
                <w:snapToGrid/>
                <w:sz w:val="22"/>
                <w:szCs w:val="24"/>
                <w:lang w:val="en-AU"/>
              </w:rPr>
              <w:t>$500,000</w:t>
            </w:r>
          </w:p>
        </w:tc>
      </w:tr>
      <w:tr w:rsidR="002F032F" w:rsidRPr="002F032F" w:rsidTr="005C3BC8">
        <w:tc>
          <w:tcPr>
            <w:tcW w:w="2515" w:type="dxa"/>
            <w:tcBorders>
              <w:top w:val="single" w:sz="4" w:space="0" w:color="auto"/>
              <w:left w:val="single" w:sz="4" w:space="0" w:color="auto"/>
              <w:bottom w:val="single" w:sz="4" w:space="0" w:color="auto"/>
              <w:right w:val="single" w:sz="4" w:space="0" w:color="auto"/>
            </w:tcBorders>
            <w:vAlign w:val="center"/>
            <w:hideMark/>
          </w:tcPr>
          <w:p w:rsidR="002F032F" w:rsidRPr="002F032F" w:rsidRDefault="002F032F" w:rsidP="002F032F">
            <w:pPr>
              <w:widowControl/>
              <w:jc w:val="both"/>
              <w:rPr>
                <w:rFonts w:ascii="Calibri" w:hAnsi="Calibri" w:cs="Calibri"/>
                <w:snapToGrid/>
                <w:sz w:val="22"/>
                <w:szCs w:val="24"/>
                <w:lang w:val="en-AU"/>
              </w:rPr>
            </w:pPr>
            <w:r w:rsidRPr="002F032F">
              <w:rPr>
                <w:rFonts w:ascii="Calibri" w:hAnsi="Calibri" w:cs="Calibri"/>
                <w:snapToGrid/>
                <w:sz w:val="22"/>
                <w:szCs w:val="24"/>
                <w:lang w:val="en-AU"/>
              </w:rPr>
              <w:t>Contractors All Risk</w:t>
            </w:r>
          </w:p>
        </w:tc>
        <w:tc>
          <w:tcPr>
            <w:tcW w:w="1416" w:type="dxa"/>
            <w:tcBorders>
              <w:top w:val="single" w:sz="4" w:space="0" w:color="auto"/>
              <w:left w:val="single" w:sz="4" w:space="0" w:color="auto"/>
              <w:bottom w:val="single" w:sz="4" w:space="0" w:color="auto"/>
              <w:right w:val="single" w:sz="4" w:space="0" w:color="auto"/>
            </w:tcBorders>
            <w:vAlign w:val="center"/>
          </w:tcPr>
          <w:p w:rsidR="002F032F" w:rsidRPr="002F032F" w:rsidRDefault="002F032F" w:rsidP="002F032F">
            <w:pPr>
              <w:widowControl/>
              <w:jc w:val="both"/>
              <w:rPr>
                <w:rFonts w:ascii="Calibri" w:hAnsi="Calibri" w:cs="Calibri"/>
                <w:snapToGrid/>
                <w:sz w:val="22"/>
                <w:szCs w:val="24"/>
                <w:lang w:val="en-AU"/>
              </w:rPr>
            </w:pPr>
            <w:r w:rsidRPr="002F032F">
              <w:rPr>
                <w:rFonts w:ascii="Calibri" w:hAnsi="Calibri" w:cs="Calibri"/>
                <w:snapToGrid/>
                <w:sz w:val="22"/>
                <w:szCs w:val="24"/>
                <w:lang w:val="en-AU"/>
              </w:rPr>
              <w:t>$500,000</w:t>
            </w:r>
          </w:p>
        </w:tc>
      </w:tr>
    </w:tbl>
    <w:p w:rsidR="002F032F" w:rsidRPr="002F032F" w:rsidRDefault="002F032F" w:rsidP="002F032F">
      <w:pPr>
        <w:tabs>
          <w:tab w:val="left" w:pos="-720"/>
          <w:tab w:val="left" w:pos="0"/>
          <w:tab w:val="left" w:pos="2160"/>
          <w:tab w:val="left" w:pos="2880"/>
          <w:tab w:val="left" w:pos="3600"/>
          <w:tab w:val="left" w:pos="4320"/>
          <w:tab w:val="left" w:pos="5130"/>
          <w:tab w:val="left" w:pos="5310"/>
          <w:tab w:val="left" w:pos="5760"/>
          <w:tab w:val="left" w:pos="7200"/>
        </w:tabs>
        <w:ind w:left="360"/>
        <w:jc w:val="both"/>
        <w:rPr>
          <w:rFonts w:ascii="Calibri" w:eastAsia="Calibri" w:hAnsi="Calibri"/>
          <w:snapToGrid/>
          <w:sz w:val="22"/>
          <w:szCs w:val="24"/>
          <w:lang w:val="en-AU"/>
        </w:rPr>
      </w:pPr>
    </w:p>
    <w:p w:rsidR="002F032F" w:rsidRPr="002F032F" w:rsidRDefault="002F032F" w:rsidP="002F032F">
      <w:pPr>
        <w:widowControl/>
        <w:numPr>
          <w:ilvl w:val="0"/>
          <w:numId w:val="8"/>
        </w:numPr>
        <w:tabs>
          <w:tab w:val="left" w:pos="-720"/>
          <w:tab w:val="left" w:pos="0"/>
          <w:tab w:val="left" w:pos="2160"/>
          <w:tab w:val="left" w:pos="2880"/>
          <w:tab w:val="left" w:pos="3600"/>
          <w:tab w:val="left" w:pos="4320"/>
          <w:tab w:val="left" w:pos="5130"/>
          <w:tab w:val="left" w:pos="5310"/>
          <w:tab w:val="left" w:pos="5760"/>
          <w:tab w:val="left" w:pos="7200"/>
        </w:tabs>
        <w:spacing w:after="200" w:line="276" w:lineRule="auto"/>
        <w:contextualSpacing/>
        <w:jc w:val="both"/>
        <w:rPr>
          <w:rFonts w:ascii="Calibri" w:eastAsia="Calibri" w:hAnsi="Calibri"/>
          <w:snapToGrid/>
          <w:sz w:val="22"/>
          <w:szCs w:val="24"/>
          <w:lang w:val="en-AU"/>
        </w:rPr>
      </w:pPr>
      <w:r w:rsidRPr="002F032F">
        <w:rPr>
          <w:rFonts w:ascii="Calibri" w:eastAsia="Calibri" w:hAnsi="Calibri"/>
          <w:b/>
          <w:snapToGrid/>
          <w:sz w:val="22"/>
          <w:szCs w:val="24"/>
          <w:lang w:val="en-AU"/>
        </w:rPr>
        <w:t>OHS Compliance</w:t>
      </w:r>
      <w:r w:rsidRPr="002F032F">
        <w:rPr>
          <w:rFonts w:ascii="Calibri" w:eastAsia="Calibri" w:hAnsi="Calibri"/>
          <w:snapToGrid/>
          <w:sz w:val="22"/>
          <w:szCs w:val="24"/>
          <w:lang w:val="en-AU"/>
        </w:rPr>
        <w:t xml:space="preserve"> - To provide/submit evidence of OHS compliance from the Ministry of Labour</w:t>
      </w:r>
    </w:p>
    <w:p w:rsidR="002F032F" w:rsidRPr="002F032F" w:rsidRDefault="002F032F" w:rsidP="002F032F">
      <w:pPr>
        <w:tabs>
          <w:tab w:val="left" w:pos="-720"/>
          <w:tab w:val="left" w:pos="0"/>
          <w:tab w:val="left" w:pos="2160"/>
          <w:tab w:val="left" w:pos="2880"/>
          <w:tab w:val="left" w:pos="3600"/>
          <w:tab w:val="left" w:pos="4320"/>
          <w:tab w:val="left" w:pos="5130"/>
          <w:tab w:val="left" w:pos="5310"/>
          <w:tab w:val="left" w:pos="5760"/>
          <w:tab w:val="left" w:pos="7200"/>
        </w:tabs>
        <w:spacing w:after="200"/>
        <w:ind w:left="360"/>
        <w:contextualSpacing/>
        <w:jc w:val="both"/>
        <w:rPr>
          <w:rFonts w:ascii="Calibri" w:eastAsia="Calibri" w:hAnsi="Calibri"/>
          <w:snapToGrid/>
          <w:sz w:val="22"/>
          <w:szCs w:val="24"/>
          <w:lang w:val="en-AU"/>
        </w:rPr>
      </w:pPr>
    </w:p>
    <w:p w:rsidR="002F032F" w:rsidRPr="002F032F" w:rsidRDefault="002F032F" w:rsidP="002F032F">
      <w:pPr>
        <w:widowControl/>
        <w:numPr>
          <w:ilvl w:val="0"/>
          <w:numId w:val="8"/>
        </w:numPr>
        <w:tabs>
          <w:tab w:val="left" w:pos="-720"/>
          <w:tab w:val="left" w:pos="0"/>
          <w:tab w:val="left" w:pos="2160"/>
          <w:tab w:val="left" w:pos="2880"/>
          <w:tab w:val="left" w:pos="3600"/>
          <w:tab w:val="left" w:pos="4320"/>
          <w:tab w:val="left" w:pos="5130"/>
          <w:tab w:val="left" w:pos="5310"/>
          <w:tab w:val="left" w:pos="5760"/>
          <w:tab w:val="left" w:pos="7200"/>
        </w:tabs>
        <w:spacing w:after="200" w:line="276" w:lineRule="auto"/>
        <w:contextualSpacing/>
        <w:jc w:val="both"/>
        <w:rPr>
          <w:rFonts w:ascii="Calibri" w:eastAsia="Calibri" w:hAnsi="Calibri"/>
          <w:snapToGrid/>
          <w:sz w:val="22"/>
          <w:szCs w:val="24"/>
          <w:lang w:val="en-AU"/>
        </w:rPr>
      </w:pPr>
      <w:r w:rsidRPr="002F032F">
        <w:rPr>
          <w:rFonts w:ascii="Calibri" w:eastAsia="Calibri" w:hAnsi="Calibri"/>
          <w:b/>
          <w:snapToGrid/>
          <w:sz w:val="22"/>
          <w:szCs w:val="24"/>
          <w:lang w:val="en-AU"/>
        </w:rPr>
        <w:t>Personal Protective Equipment</w:t>
      </w:r>
      <w:r w:rsidRPr="002F032F">
        <w:rPr>
          <w:rFonts w:ascii="Calibri" w:eastAsia="Calibri" w:hAnsi="Calibri"/>
          <w:snapToGrid/>
          <w:sz w:val="22"/>
          <w:szCs w:val="24"/>
          <w:lang w:val="en-AU"/>
        </w:rPr>
        <w:t xml:space="preserve"> – Submit a list of personal protective equipment (PPE) available with the contractor.</w:t>
      </w:r>
    </w:p>
    <w:p w:rsidR="002F032F" w:rsidRPr="002F032F" w:rsidRDefault="002F032F" w:rsidP="002F032F">
      <w:pPr>
        <w:widowControl/>
        <w:spacing w:after="200" w:line="276" w:lineRule="auto"/>
        <w:ind w:left="720"/>
        <w:contextualSpacing/>
        <w:jc w:val="both"/>
        <w:rPr>
          <w:rFonts w:ascii="Calibri" w:eastAsia="Calibri" w:hAnsi="Calibri" w:cs="Calibri"/>
          <w:snapToGrid/>
          <w:sz w:val="22"/>
          <w:szCs w:val="24"/>
          <w:lang w:val="en-AU"/>
        </w:rPr>
      </w:pPr>
    </w:p>
    <w:p w:rsidR="002F032F" w:rsidRPr="002F032F" w:rsidRDefault="002F032F" w:rsidP="002F032F">
      <w:pPr>
        <w:widowControl/>
        <w:numPr>
          <w:ilvl w:val="0"/>
          <w:numId w:val="8"/>
        </w:numPr>
        <w:spacing w:after="200" w:line="276" w:lineRule="auto"/>
        <w:contextualSpacing/>
        <w:jc w:val="both"/>
        <w:rPr>
          <w:rFonts w:ascii="Calibri" w:eastAsia="Calibri" w:hAnsi="Calibri" w:cs="Calibri"/>
          <w:snapToGrid/>
          <w:sz w:val="22"/>
          <w:szCs w:val="22"/>
        </w:rPr>
      </w:pPr>
      <w:r w:rsidRPr="002F032F">
        <w:rPr>
          <w:rFonts w:ascii="Calibri" w:eastAsia="Calibri" w:hAnsi="Calibri" w:cs="Calibri"/>
          <w:b/>
          <w:bCs/>
          <w:snapToGrid/>
          <w:sz w:val="22"/>
          <w:szCs w:val="22"/>
        </w:rPr>
        <w:t xml:space="preserve">HSE Requirements – </w:t>
      </w:r>
      <w:r w:rsidRPr="002F032F">
        <w:rPr>
          <w:rFonts w:ascii="Calibri" w:eastAsia="Calibri" w:hAnsi="Calibri"/>
          <w:snapToGrid/>
          <w:sz w:val="22"/>
          <w:szCs w:val="24"/>
        </w:rPr>
        <w:t>The contractor’s bid shall include all requirements from the FEA HSE Contractor Safety Management System. These will be evaluated by the FEA’s HSE Unit. Bids with incomplete, unacceptable, or without the HSE requirements will not be considered for award. T</w:t>
      </w:r>
      <w:r w:rsidRPr="002F032F">
        <w:rPr>
          <w:rFonts w:ascii="Calibri" w:eastAsia="Calibri" w:hAnsi="Calibri"/>
          <w:snapToGrid/>
          <w:sz w:val="22"/>
          <w:szCs w:val="24"/>
          <w:lang w:val="en-AU"/>
        </w:rPr>
        <w:t>he Contractor must submit the following with their bid :</w:t>
      </w:r>
    </w:p>
    <w:p w:rsidR="002F032F" w:rsidRPr="002F032F" w:rsidRDefault="002F032F" w:rsidP="002F032F">
      <w:pPr>
        <w:widowControl/>
        <w:numPr>
          <w:ilvl w:val="2"/>
          <w:numId w:val="8"/>
        </w:numPr>
        <w:spacing w:after="200" w:line="276" w:lineRule="auto"/>
        <w:contextualSpacing/>
        <w:jc w:val="both"/>
        <w:rPr>
          <w:rFonts w:ascii="Calibri" w:eastAsia="Calibri" w:hAnsi="Calibri" w:cs="Calibri"/>
          <w:snapToGrid/>
          <w:sz w:val="22"/>
          <w:szCs w:val="22"/>
        </w:rPr>
      </w:pPr>
      <w:r w:rsidRPr="002F032F">
        <w:rPr>
          <w:rFonts w:ascii="Calibri" w:eastAsia="Calibri" w:hAnsi="Calibri" w:cs="Calibri"/>
          <w:b/>
          <w:bCs/>
          <w:snapToGrid/>
          <w:sz w:val="22"/>
          <w:szCs w:val="22"/>
        </w:rPr>
        <w:t>Contractor HSE Specification</w:t>
      </w:r>
      <w:r w:rsidRPr="002F032F">
        <w:rPr>
          <w:rFonts w:ascii="Calibri" w:eastAsia="Calibri" w:hAnsi="Calibri" w:cs="Calibri"/>
          <w:snapToGrid/>
          <w:sz w:val="22"/>
          <w:szCs w:val="22"/>
        </w:rPr>
        <w:t xml:space="preserve"> – it contains 10 clauses which contains the overall HSE requirements and the contractor needs to agree to this.</w:t>
      </w:r>
    </w:p>
    <w:p w:rsidR="002F032F" w:rsidRPr="002F032F" w:rsidRDefault="002F032F" w:rsidP="002F032F">
      <w:pPr>
        <w:widowControl/>
        <w:numPr>
          <w:ilvl w:val="2"/>
          <w:numId w:val="8"/>
        </w:numPr>
        <w:spacing w:after="200" w:line="276" w:lineRule="auto"/>
        <w:contextualSpacing/>
        <w:jc w:val="both"/>
        <w:rPr>
          <w:rFonts w:ascii="Calibri" w:eastAsia="Calibri" w:hAnsi="Calibri" w:cs="Calibri"/>
          <w:snapToGrid/>
          <w:sz w:val="22"/>
          <w:szCs w:val="22"/>
        </w:rPr>
      </w:pPr>
      <w:r w:rsidRPr="002F032F">
        <w:rPr>
          <w:rFonts w:ascii="Calibri" w:eastAsia="Calibri" w:hAnsi="Calibri" w:cs="Calibri"/>
          <w:b/>
          <w:bCs/>
          <w:snapToGrid/>
          <w:sz w:val="22"/>
          <w:szCs w:val="22"/>
        </w:rPr>
        <w:t>Contractor HSE Plan</w:t>
      </w:r>
      <w:r w:rsidRPr="002F032F">
        <w:rPr>
          <w:rFonts w:ascii="Calibri" w:eastAsia="Calibri" w:hAnsi="Calibri" w:cs="Calibri"/>
          <w:snapToGrid/>
          <w:sz w:val="22"/>
          <w:szCs w:val="22"/>
        </w:rPr>
        <w:t xml:space="preserve"> (Document HSE41C04) – The contractor shall fill in each part of the Plan.</w:t>
      </w:r>
    </w:p>
    <w:p w:rsidR="002F032F" w:rsidRPr="002F032F" w:rsidRDefault="002F032F" w:rsidP="002F032F">
      <w:pPr>
        <w:widowControl/>
        <w:numPr>
          <w:ilvl w:val="2"/>
          <w:numId w:val="8"/>
        </w:numPr>
        <w:spacing w:after="200" w:line="276" w:lineRule="auto"/>
        <w:contextualSpacing/>
        <w:jc w:val="both"/>
        <w:rPr>
          <w:rFonts w:ascii="Calibri" w:eastAsia="Calibri" w:hAnsi="Calibri" w:cs="Calibri"/>
          <w:snapToGrid/>
          <w:sz w:val="22"/>
          <w:szCs w:val="22"/>
        </w:rPr>
      </w:pPr>
      <w:r w:rsidRPr="002F032F">
        <w:rPr>
          <w:rFonts w:ascii="Calibri" w:eastAsia="Calibri" w:hAnsi="Calibri" w:cs="Calibri"/>
          <w:snapToGrid/>
          <w:sz w:val="22"/>
          <w:szCs w:val="22"/>
        </w:rPr>
        <w:t xml:space="preserve">The Contractor will list down all the plants and equipment to be used in the </w:t>
      </w:r>
      <w:r w:rsidRPr="002F032F">
        <w:rPr>
          <w:rFonts w:ascii="Calibri" w:eastAsia="Calibri" w:hAnsi="Calibri" w:cs="Calibri"/>
          <w:b/>
          <w:bCs/>
          <w:snapToGrid/>
          <w:sz w:val="22"/>
          <w:szCs w:val="22"/>
        </w:rPr>
        <w:t>Plant &amp; Equipment Register</w:t>
      </w:r>
      <w:r w:rsidRPr="002F032F">
        <w:rPr>
          <w:rFonts w:ascii="Calibri" w:eastAsia="Calibri" w:hAnsi="Calibri" w:cs="Calibri"/>
          <w:snapToGrid/>
          <w:sz w:val="22"/>
          <w:szCs w:val="22"/>
        </w:rPr>
        <w:t xml:space="preserve"> as well as chemicals in the </w:t>
      </w:r>
      <w:r w:rsidRPr="002F032F">
        <w:rPr>
          <w:rFonts w:ascii="Calibri" w:eastAsia="Calibri" w:hAnsi="Calibri" w:cs="Calibri"/>
          <w:b/>
          <w:bCs/>
          <w:snapToGrid/>
          <w:sz w:val="22"/>
          <w:szCs w:val="22"/>
        </w:rPr>
        <w:t>Chemical register</w:t>
      </w:r>
      <w:r w:rsidRPr="002F032F">
        <w:rPr>
          <w:rFonts w:ascii="Calibri" w:eastAsia="Calibri" w:hAnsi="Calibri" w:cs="Calibri"/>
          <w:snapToGrid/>
          <w:sz w:val="22"/>
          <w:szCs w:val="22"/>
        </w:rPr>
        <w:t>.</w:t>
      </w:r>
    </w:p>
    <w:p w:rsidR="002F032F" w:rsidRPr="002F032F" w:rsidRDefault="002F032F" w:rsidP="002F032F">
      <w:pPr>
        <w:widowControl/>
        <w:numPr>
          <w:ilvl w:val="2"/>
          <w:numId w:val="8"/>
        </w:numPr>
        <w:spacing w:after="200" w:line="276" w:lineRule="auto"/>
        <w:contextualSpacing/>
        <w:jc w:val="both"/>
        <w:rPr>
          <w:rFonts w:ascii="Calibri" w:eastAsia="Calibri" w:hAnsi="Calibri" w:cs="Calibri"/>
          <w:snapToGrid/>
          <w:sz w:val="22"/>
          <w:szCs w:val="22"/>
        </w:rPr>
      </w:pPr>
      <w:r w:rsidRPr="002F032F">
        <w:rPr>
          <w:rFonts w:ascii="Calibri" w:eastAsia="Calibri" w:hAnsi="Calibri" w:cs="Calibri"/>
          <w:snapToGrid/>
          <w:sz w:val="22"/>
          <w:szCs w:val="22"/>
        </w:rPr>
        <w:t xml:space="preserve">The </w:t>
      </w:r>
      <w:r w:rsidRPr="002F032F">
        <w:rPr>
          <w:rFonts w:ascii="Calibri" w:eastAsia="Calibri" w:hAnsi="Calibri" w:cs="Calibri"/>
          <w:b/>
          <w:bCs/>
          <w:snapToGrid/>
          <w:sz w:val="22"/>
          <w:szCs w:val="22"/>
        </w:rPr>
        <w:t>JSA &amp; Risk Assessment</w:t>
      </w:r>
      <w:r w:rsidRPr="002F032F">
        <w:rPr>
          <w:rFonts w:ascii="Calibri" w:eastAsia="Calibri" w:hAnsi="Calibri" w:cs="Calibri"/>
          <w:snapToGrid/>
          <w:sz w:val="22"/>
          <w:szCs w:val="22"/>
        </w:rPr>
        <w:t xml:space="preserve"> form will require the contractor to identify hazards which may not have been adequately addressed in FEA’s existing procedures and outline proposed controls.</w:t>
      </w:r>
    </w:p>
    <w:p w:rsidR="00820768" w:rsidRPr="003B497E" w:rsidRDefault="00820768" w:rsidP="00820768">
      <w:pPr>
        <w:tabs>
          <w:tab w:val="left" w:pos="-1440"/>
        </w:tabs>
        <w:jc w:val="both"/>
        <w:rPr>
          <w:rFonts w:ascii="Times New Roman" w:hAnsi="Times New Roman"/>
          <w:sz w:val="28"/>
          <w:szCs w:val="28"/>
        </w:rPr>
      </w:pPr>
    </w:p>
    <w:p w:rsidR="00820768" w:rsidRPr="003B497E" w:rsidRDefault="00820768" w:rsidP="00820768">
      <w:pPr>
        <w:widowControl/>
        <w:tabs>
          <w:tab w:val="left" w:pos="-1440"/>
        </w:tabs>
        <w:jc w:val="both"/>
        <w:rPr>
          <w:rFonts w:ascii="Times New Roman" w:hAnsi="Times New Roman"/>
          <w:sz w:val="28"/>
          <w:szCs w:val="28"/>
        </w:rPr>
      </w:pPr>
    </w:p>
    <w:p w:rsidR="00820768" w:rsidRPr="003B497E" w:rsidRDefault="00820768" w:rsidP="00820768">
      <w:pPr>
        <w:widowControl/>
        <w:tabs>
          <w:tab w:val="left" w:pos="-1440"/>
        </w:tabs>
        <w:jc w:val="both"/>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 xml:space="preserve">D: </w:t>
      </w:r>
      <w:r w:rsidRPr="003B497E">
        <w:rPr>
          <w:rFonts w:ascii="Times New Roman" w:hAnsi="Times New Roman"/>
          <w:b/>
          <w:sz w:val="28"/>
          <w:szCs w:val="28"/>
        </w:rPr>
        <w:t>FEA REQUIREMENT</w:t>
      </w:r>
    </w:p>
    <w:p w:rsidR="00820768" w:rsidRPr="003B497E" w:rsidRDefault="00820768" w:rsidP="00820768">
      <w:pPr>
        <w:widowControl/>
        <w:tabs>
          <w:tab w:val="left" w:pos="-1440"/>
        </w:tabs>
        <w:ind w:left="720"/>
        <w:jc w:val="both"/>
        <w:rPr>
          <w:rFonts w:ascii="Times New Roman" w:hAnsi="Times New Roman"/>
          <w:sz w:val="28"/>
          <w:szCs w:val="28"/>
          <w:lang w:val="en-AU"/>
        </w:rPr>
      </w:pPr>
    </w:p>
    <w:p w:rsidR="00820768" w:rsidRPr="006F06DB" w:rsidRDefault="00820768" w:rsidP="00B45234">
      <w:pPr>
        <w:widowControl/>
        <w:numPr>
          <w:ilvl w:val="0"/>
          <w:numId w:val="3"/>
        </w:numPr>
        <w:tabs>
          <w:tab w:val="left" w:pos="-1440"/>
        </w:tabs>
        <w:spacing w:line="276" w:lineRule="auto"/>
        <w:jc w:val="both"/>
        <w:rPr>
          <w:rFonts w:asciiTheme="minorHAnsi" w:hAnsiTheme="minorHAnsi"/>
          <w:sz w:val="22"/>
          <w:szCs w:val="28"/>
          <w:lang w:val="en-AU"/>
        </w:rPr>
      </w:pPr>
      <w:r w:rsidRPr="006F06DB">
        <w:rPr>
          <w:rFonts w:asciiTheme="minorHAnsi" w:hAnsiTheme="minorHAnsi"/>
          <w:sz w:val="22"/>
          <w:szCs w:val="28"/>
          <w:lang w:val="en-AU"/>
        </w:rPr>
        <w:t>FEA Project Supervisor shall obtain Road/footpath opening permits.</w:t>
      </w:r>
    </w:p>
    <w:p w:rsidR="00820768" w:rsidRPr="006F06DB" w:rsidRDefault="00820768" w:rsidP="00B45234">
      <w:pPr>
        <w:widowControl/>
        <w:numPr>
          <w:ilvl w:val="0"/>
          <w:numId w:val="3"/>
        </w:numPr>
        <w:tabs>
          <w:tab w:val="left" w:pos="-1440"/>
        </w:tabs>
        <w:spacing w:line="276" w:lineRule="auto"/>
        <w:jc w:val="both"/>
        <w:rPr>
          <w:rFonts w:asciiTheme="minorHAnsi" w:hAnsiTheme="minorHAnsi"/>
          <w:sz w:val="22"/>
          <w:szCs w:val="28"/>
          <w:lang w:val="en-AU"/>
        </w:rPr>
      </w:pPr>
      <w:r w:rsidRPr="006F06DB">
        <w:rPr>
          <w:rFonts w:asciiTheme="minorHAnsi" w:hAnsiTheme="minorHAnsi"/>
          <w:sz w:val="22"/>
          <w:szCs w:val="28"/>
          <w:lang w:val="en-AU"/>
        </w:rPr>
        <w:t xml:space="preserve">FEA Project Engineer shall obtain clearance from Municipal Council, Telecom Fiji Ltd, Water Supply Department, and Sewerage Department. </w:t>
      </w:r>
    </w:p>
    <w:p w:rsidR="00820768" w:rsidRPr="006F06DB" w:rsidRDefault="00820768" w:rsidP="00B45234">
      <w:pPr>
        <w:widowControl/>
        <w:numPr>
          <w:ilvl w:val="0"/>
          <w:numId w:val="3"/>
        </w:numPr>
        <w:tabs>
          <w:tab w:val="left" w:pos="-1440"/>
        </w:tabs>
        <w:spacing w:line="276" w:lineRule="auto"/>
        <w:jc w:val="both"/>
        <w:rPr>
          <w:rFonts w:asciiTheme="minorHAnsi" w:hAnsiTheme="minorHAnsi"/>
          <w:sz w:val="22"/>
          <w:szCs w:val="28"/>
          <w:lang w:val="en-AU"/>
        </w:rPr>
      </w:pPr>
      <w:r w:rsidRPr="006F06DB">
        <w:rPr>
          <w:rFonts w:asciiTheme="minorHAnsi" w:hAnsiTheme="minorHAnsi"/>
          <w:sz w:val="22"/>
          <w:szCs w:val="28"/>
          <w:lang w:val="en-AU"/>
        </w:rPr>
        <w:t>FEA’s HSE Unit shall vet Safety Plan submitted by Contractor and approve after queries clarified by Contractor.</w:t>
      </w:r>
    </w:p>
    <w:p w:rsidR="00820768" w:rsidRPr="006F06DB" w:rsidRDefault="00820768" w:rsidP="00B45234">
      <w:pPr>
        <w:widowControl/>
        <w:numPr>
          <w:ilvl w:val="0"/>
          <w:numId w:val="3"/>
        </w:numPr>
        <w:tabs>
          <w:tab w:val="left" w:pos="-1440"/>
        </w:tabs>
        <w:spacing w:line="276" w:lineRule="auto"/>
        <w:jc w:val="both"/>
        <w:rPr>
          <w:rFonts w:asciiTheme="minorHAnsi" w:hAnsiTheme="minorHAnsi"/>
          <w:sz w:val="22"/>
          <w:szCs w:val="28"/>
          <w:lang w:val="en-AU"/>
        </w:rPr>
      </w:pPr>
      <w:r w:rsidRPr="006F06DB">
        <w:rPr>
          <w:rFonts w:asciiTheme="minorHAnsi" w:hAnsiTheme="minorHAnsi"/>
          <w:sz w:val="22"/>
          <w:szCs w:val="28"/>
          <w:lang w:val="en-AU"/>
        </w:rPr>
        <w:t>FEA Project Engineer shall ensure that any FEA underground mains on the jobsite is clearly located, marked and identified to the Contractor.</w:t>
      </w:r>
    </w:p>
    <w:p w:rsidR="00820768" w:rsidRPr="006F06DB" w:rsidRDefault="00820768" w:rsidP="00B45234">
      <w:pPr>
        <w:widowControl/>
        <w:numPr>
          <w:ilvl w:val="0"/>
          <w:numId w:val="3"/>
        </w:numPr>
        <w:tabs>
          <w:tab w:val="left" w:pos="-1440"/>
        </w:tabs>
        <w:spacing w:line="276" w:lineRule="auto"/>
        <w:jc w:val="both"/>
        <w:rPr>
          <w:rFonts w:asciiTheme="minorHAnsi" w:hAnsiTheme="minorHAnsi"/>
          <w:sz w:val="22"/>
          <w:szCs w:val="28"/>
          <w:lang w:val="en-AU"/>
        </w:rPr>
      </w:pPr>
      <w:r w:rsidRPr="006F06DB">
        <w:rPr>
          <w:rFonts w:asciiTheme="minorHAnsi" w:hAnsiTheme="minorHAnsi"/>
          <w:sz w:val="22"/>
          <w:szCs w:val="28"/>
          <w:lang w:val="en-AU"/>
        </w:rPr>
        <w:t xml:space="preserve">FEA Project Engineer shall submit to the Project Manager all necessary approval documentation from Municipal Council, </w:t>
      </w:r>
      <w:r w:rsidR="000E4ABB" w:rsidRPr="006F06DB">
        <w:rPr>
          <w:rFonts w:asciiTheme="minorHAnsi" w:hAnsiTheme="minorHAnsi"/>
          <w:sz w:val="22"/>
          <w:szCs w:val="28"/>
          <w:lang w:val="en-AU"/>
        </w:rPr>
        <w:t xml:space="preserve">Fiji Roads Authority, </w:t>
      </w:r>
      <w:r w:rsidRPr="006F06DB">
        <w:rPr>
          <w:rFonts w:asciiTheme="minorHAnsi" w:hAnsiTheme="minorHAnsi"/>
          <w:sz w:val="22"/>
          <w:szCs w:val="28"/>
          <w:lang w:val="en-AU"/>
        </w:rPr>
        <w:t>Telecom Fiji Ltd, Water Supply Department and Sewerage Department. Upon receipt of these approvals, and the approved Safety Plan, the Project Manager shall issue an “Instruction to Commence Work” to the Contractor.</w:t>
      </w:r>
    </w:p>
    <w:p w:rsidR="00820768" w:rsidRPr="006F06DB" w:rsidRDefault="00820768" w:rsidP="00B45234">
      <w:pPr>
        <w:widowControl/>
        <w:numPr>
          <w:ilvl w:val="0"/>
          <w:numId w:val="3"/>
        </w:numPr>
        <w:tabs>
          <w:tab w:val="left" w:pos="-1440"/>
        </w:tabs>
        <w:spacing w:line="276" w:lineRule="auto"/>
        <w:jc w:val="both"/>
        <w:rPr>
          <w:rFonts w:asciiTheme="minorHAnsi" w:hAnsiTheme="minorHAnsi"/>
          <w:sz w:val="22"/>
          <w:szCs w:val="28"/>
          <w:lang w:val="en-AU"/>
        </w:rPr>
      </w:pPr>
      <w:r w:rsidRPr="006F06DB">
        <w:rPr>
          <w:rFonts w:asciiTheme="minorHAnsi" w:hAnsiTheme="minorHAnsi"/>
          <w:sz w:val="22"/>
          <w:szCs w:val="28"/>
          <w:lang w:val="en-AU"/>
        </w:rPr>
        <w:t>FEA Project Supervisor and Project Engineer shall carry out regular site inspections to ensure compliance with HSE requirements, and submit Safety Visit Reports of the visit.</w:t>
      </w:r>
    </w:p>
    <w:p w:rsidR="00820768" w:rsidRPr="006F06DB" w:rsidRDefault="00820768" w:rsidP="00B45234">
      <w:pPr>
        <w:widowControl/>
        <w:numPr>
          <w:ilvl w:val="0"/>
          <w:numId w:val="3"/>
        </w:numPr>
        <w:tabs>
          <w:tab w:val="left" w:pos="-1440"/>
        </w:tabs>
        <w:spacing w:line="276" w:lineRule="auto"/>
        <w:jc w:val="both"/>
        <w:rPr>
          <w:rFonts w:asciiTheme="minorHAnsi" w:hAnsiTheme="minorHAnsi"/>
          <w:sz w:val="22"/>
          <w:szCs w:val="28"/>
          <w:lang w:val="en-AU"/>
        </w:rPr>
      </w:pPr>
      <w:r w:rsidRPr="006F06DB">
        <w:rPr>
          <w:rFonts w:asciiTheme="minorHAnsi" w:hAnsiTheme="minorHAnsi"/>
          <w:sz w:val="22"/>
          <w:szCs w:val="28"/>
          <w:lang w:val="en-AU"/>
        </w:rPr>
        <w:t>FEA Project Supervisor and Project Engineer shall issue Non-Conformance Report if required, and follow up for verification of implementation of Action Items arising out of the Non-Conformance Report.</w:t>
      </w:r>
    </w:p>
    <w:p w:rsidR="00820768" w:rsidRDefault="00820768" w:rsidP="00820768">
      <w:pPr>
        <w:widowControl/>
        <w:tabs>
          <w:tab w:val="left" w:pos="-1440"/>
        </w:tabs>
        <w:ind w:left="720"/>
        <w:jc w:val="both"/>
        <w:rPr>
          <w:sz w:val="28"/>
          <w:szCs w:val="28"/>
          <w:lang w:val="en-AU"/>
        </w:rPr>
      </w:pPr>
    </w:p>
    <w:p w:rsidR="00820768" w:rsidRDefault="00820768" w:rsidP="00820768">
      <w:pPr>
        <w:widowControl/>
        <w:tabs>
          <w:tab w:val="left" w:pos="-1440"/>
        </w:tabs>
        <w:ind w:left="720"/>
        <w:jc w:val="both"/>
        <w:rPr>
          <w:sz w:val="28"/>
          <w:szCs w:val="28"/>
          <w:lang w:val="en-AU"/>
        </w:rPr>
      </w:pPr>
    </w:p>
    <w:p w:rsidR="00820768" w:rsidRDefault="00820768" w:rsidP="00820768">
      <w:pPr>
        <w:widowControl/>
        <w:tabs>
          <w:tab w:val="left" w:pos="-1440"/>
        </w:tabs>
        <w:jc w:val="both"/>
        <w:rPr>
          <w:rFonts w:ascii="Calibri" w:hAnsi="Calibri"/>
          <w:b/>
          <w:sz w:val="28"/>
          <w:szCs w:val="28"/>
          <w:lang w:val="en-AU"/>
        </w:rPr>
      </w:pPr>
      <w:r w:rsidRPr="00426244">
        <w:rPr>
          <w:rFonts w:ascii="Calibri" w:hAnsi="Calibri"/>
          <w:b/>
          <w:sz w:val="28"/>
          <w:szCs w:val="28"/>
          <w:lang w:val="en-AU"/>
        </w:rPr>
        <w:t>E: PAYMENT SCHEDULE</w:t>
      </w:r>
    </w:p>
    <w:p w:rsidR="00820768" w:rsidRDefault="00820768" w:rsidP="00820768">
      <w:pPr>
        <w:widowControl/>
        <w:tabs>
          <w:tab w:val="left" w:pos="-1440"/>
        </w:tabs>
        <w:jc w:val="both"/>
        <w:rPr>
          <w:rFonts w:ascii="Calibri" w:hAnsi="Calibri"/>
          <w:b/>
          <w:sz w:val="28"/>
          <w:szCs w:val="28"/>
          <w:lang w:val="en-AU"/>
        </w:rPr>
      </w:pPr>
    </w:p>
    <w:p w:rsidR="00820768" w:rsidRDefault="00820768" w:rsidP="00820768">
      <w:pPr>
        <w:widowControl/>
        <w:tabs>
          <w:tab w:val="left" w:pos="-1440"/>
        </w:tabs>
        <w:jc w:val="both"/>
        <w:rPr>
          <w:rFonts w:ascii="Calibri" w:hAnsi="Calibri"/>
          <w:b/>
          <w:sz w:val="28"/>
          <w:szCs w:val="28"/>
          <w:lang w:val="en-AU"/>
        </w:rPr>
      </w:pPr>
      <w:r>
        <w:rPr>
          <w:rFonts w:ascii="Calibri" w:hAnsi="Calibri"/>
          <w:b/>
          <w:sz w:val="28"/>
          <w:szCs w:val="28"/>
          <w:lang w:val="en-AU"/>
        </w:rPr>
        <w:tab/>
        <w:t>Payment shall be made as per payment schedule:</w:t>
      </w:r>
    </w:p>
    <w:p w:rsidR="00820768" w:rsidRDefault="00820768" w:rsidP="00820768">
      <w:pPr>
        <w:widowControl/>
        <w:tabs>
          <w:tab w:val="left" w:pos="-1440"/>
        </w:tabs>
        <w:jc w:val="both"/>
        <w:rPr>
          <w:rFonts w:ascii="Calibri" w:hAnsi="Calibri"/>
          <w:b/>
          <w:sz w:val="28"/>
          <w:szCs w:val="28"/>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
        <w:gridCol w:w="4555"/>
        <w:gridCol w:w="3472"/>
      </w:tblGrid>
      <w:tr w:rsidR="00820768" w:rsidRPr="006F06DB" w:rsidTr="00350855">
        <w:tc>
          <w:tcPr>
            <w:tcW w:w="1101" w:type="dxa"/>
          </w:tcPr>
          <w:p w:rsidR="00820768" w:rsidRPr="006F06DB" w:rsidRDefault="00820768" w:rsidP="00350855">
            <w:pPr>
              <w:widowControl/>
              <w:tabs>
                <w:tab w:val="left" w:pos="-1440"/>
              </w:tabs>
              <w:jc w:val="both"/>
              <w:rPr>
                <w:rFonts w:ascii="Calibri" w:hAnsi="Calibri"/>
                <w:b/>
                <w:sz w:val="22"/>
                <w:szCs w:val="28"/>
                <w:lang w:val="en-AU"/>
              </w:rPr>
            </w:pPr>
            <w:r w:rsidRPr="006F06DB">
              <w:rPr>
                <w:rFonts w:ascii="Calibri" w:hAnsi="Calibri"/>
                <w:b/>
                <w:sz w:val="22"/>
                <w:szCs w:val="28"/>
                <w:lang w:val="en-AU"/>
              </w:rPr>
              <w:t>Phase</w:t>
            </w:r>
          </w:p>
        </w:tc>
        <w:tc>
          <w:tcPr>
            <w:tcW w:w="4677" w:type="dxa"/>
          </w:tcPr>
          <w:p w:rsidR="00820768" w:rsidRPr="006F06DB" w:rsidRDefault="00820768" w:rsidP="00350855">
            <w:pPr>
              <w:widowControl/>
              <w:tabs>
                <w:tab w:val="left" w:pos="-1440"/>
              </w:tabs>
              <w:jc w:val="both"/>
              <w:rPr>
                <w:rFonts w:ascii="Calibri" w:hAnsi="Calibri"/>
                <w:b/>
                <w:sz w:val="22"/>
                <w:szCs w:val="28"/>
                <w:lang w:val="en-AU"/>
              </w:rPr>
            </w:pPr>
            <w:r w:rsidRPr="006F06DB">
              <w:rPr>
                <w:rFonts w:ascii="Calibri" w:hAnsi="Calibri"/>
                <w:b/>
                <w:sz w:val="22"/>
                <w:szCs w:val="28"/>
                <w:lang w:val="en-AU"/>
              </w:rPr>
              <w:t>Description</w:t>
            </w:r>
          </w:p>
        </w:tc>
        <w:tc>
          <w:tcPr>
            <w:tcW w:w="3563" w:type="dxa"/>
          </w:tcPr>
          <w:p w:rsidR="00820768" w:rsidRPr="006F06DB" w:rsidRDefault="00820768" w:rsidP="00350855">
            <w:pPr>
              <w:widowControl/>
              <w:tabs>
                <w:tab w:val="left" w:pos="-1440"/>
              </w:tabs>
              <w:jc w:val="both"/>
              <w:rPr>
                <w:rFonts w:ascii="Calibri" w:hAnsi="Calibri"/>
                <w:b/>
                <w:sz w:val="22"/>
                <w:szCs w:val="28"/>
                <w:lang w:val="en-AU"/>
              </w:rPr>
            </w:pPr>
            <w:r w:rsidRPr="006F06DB">
              <w:rPr>
                <w:rFonts w:ascii="Calibri" w:hAnsi="Calibri"/>
                <w:b/>
                <w:sz w:val="22"/>
                <w:szCs w:val="28"/>
                <w:lang w:val="en-AU"/>
              </w:rPr>
              <w:t>Percentage payment</w:t>
            </w:r>
          </w:p>
        </w:tc>
      </w:tr>
      <w:tr w:rsidR="00820768" w:rsidRPr="006F06DB" w:rsidTr="00350855">
        <w:tc>
          <w:tcPr>
            <w:tcW w:w="1101" w:type="dxa"/>
          </w:tcPr>
          <w:p w:rsidR="00820768" w:rsidRPr="006F06DB" w:rsidRDefault="00820768" w:rsidP="00350855">
            <w:pPr>
              <w:widowControl/>
              <w:tabs>
                <w:tab w:val="left" w:pos="-1440"/>
              </w:tabs>
              <w:jc w:val="both"/>
              <w:rPr>
                <w:rFonts w:ascii="Calibri" w:hAnsi="Calibri"/>
                <w:sz w:val="22"/>
                <w:szCs w:val="28"/>
                <w:lang w:val="en-AU"/>
              </w:rPr>
            </w:pPr>
            <w:r w:rsidRPr="006F06DB">
              <w:rPr>
                <w:rFonts w:ascii="Calibri" w:hAnsi="Calibri"/>
                <w:sz w:val="22"/>
                <w:szCs w:val="28"/>
                <w:lang w:val="en-AU"/>
              </w:rPr>
              <w:t>1</w:t>
            </w:r>
          </w:p>
        </w:tc>
        <w:tc>
          <w:tcPr>
            <w:tcW w:w="4677" w:type="dxa"/>
          </w:tcPr>
          <w:p w:rsidR="00820768" w:rsidRPr="006F06DB" w:rsidRDefault="00820768" w:rsidP="00350855">
            <w:pPr>
              <w:widowControl/>
              <w:tabs>
                <w:tab w:val="left" w:pos="-1440"/>
              </w:tabs>
              <w:jc w:val="both"/>
              <w:rPr>
                <w:rFonts w:ascii="Calibri" w:hAnsi="Calibri"/>
                <w:sz w:val="22"/>
                <w:szCs w:val="28"/>
                <w:lang w:val="en-AU"/>
              </w:rPr>
            </w:pPr>
            <w:r w:rsidRPr="006F06DB">
              <w:rPr>
                <w:rFonts w:ascii="Calibri" w:hAnsi="Calibri"/>
                <w:sz w:val="22"/>
                <w:szCs w:val="28"/>
                <w:lang w:val="en-AU"/>
              </w:rPr>
              <w:t>Material Transportation to worksite</w:t>
            </w:r>
          </w:p>
        </w:tc>
        <w:tc>
          <w:tcPr>
            <w:tcW w:w="3563" w:type="dxa"/>
          </w:tcPr>
          <w:p w:rsidR="00820768" w:rsidRPr="006F06DB" w:rsidRDefault="00763CBB" w:rsidP="00B7403F">
            <w:pPr>
              <w:widowControl/>
              <w:tabs>
                <w:tab w:val="left" w:pos="-1440"/>
              </w:tabs>
              <w:jc w:val="both"/>
              <w:rPr>
                <w:rFonts w:ascii="Calibri" w:hAnsi="Calibri"/>
                <w:sz w:val="22"/>
                <w:szCs w:val="28"/>
                <w:lang w:val="en-AU"/>
              </w:rPr>
            </w:pPr>
            <w:r w:rsidRPr="006F06DB">
              <w:rPr>
                <w:rFonts w:ascii="Calibri" w:hAnsi="Calibri"/>
                <w:sz w:val="22"/>
                <w:szCs w:val="28"/>
                <w:lang w:val="en-AU"/>
              </w:rPr>
              <w:t>1</w:t>
            </w:r>
            <w:r w:rsidR="00B7403F" w:rsidRPr="006F06DB">
              <w:rPr>
                <w:rFonts w:ascii="Calibri" w:hAnsi="Calibri"/>
                <w:sz w:val="22"/>
                <w:szCs w:val="28"/>
                <w:lang w:val="en-AU"/>
              </w:rPr>
              <w:t>5</w:t>
            </w:r>
            <w:r w:rsidR="00CE3513" w:rsidRPr="006F06DB">
              <w:rPr>
                <w:rFonts w:ascii="Calibri" w:hAnsi="Calibri"/>
                <w:sz w:val="22"/>
                <w:szCs w:val="28"/>
                <w:lang w:val="en-AU"/>
              </w:rPr>
              <w:t>%</w:t>
            </w:r>
          </w:p>
        </w:tc>
      </w:tr>
      <w:tr w:rsidR="00820768" w:rsidRPr="006F06DB" w:rsidTr="00350855">
        <w:tc>
          <w:tcPr>
            <w:tcW w:w="1101" w:type="dxa"/>
          </w:tcPr>
          <w:p w:rsidR="00820768" w:rsidRPr="006F06DB" w:rsidRDefault="00820768" w:rsidP="00350855">
            <w:pPr>
              <w:widowControl/>
              <w:tabs>
                <w:tab w:val="left" w:pos="-1440"/>
              </w:tabs>
              <w:jc w:val="both"/>
              <w:rPr>
                <w:rFonts w:ascii="Calibri" w:hAnsi="Calibri"/>
                <w:sz w:val="22"/>
                <w:szCs w:val="28"/>
                <w:lang w:val="en-AU"/>
              </w:rPr>
            </w:pPr>
            <w:r w:rsidRPr="006F06DB">
              <w:rPr>
                <w:rFonts w:ascii="Calibri" w:hAnsi="Calibri"/>
                <w:sz w:val="22"/>
                <w:szCs w:val="28"/>
                <w:lang w:val="en-AU"/>
              </w:rPr>
              <w:t>2</w:t>
            </w:r>
          </w:p>
        </w:tc>
        <w:tc>
          <w:tcPr>
            <w:tcW w:w="4677" w:type="dxa"/>
          </w:tcPr>
          <w:p w:rsidR="00820768" w:rsidRPr="006F06DB" w:rsidRDefault="00820768" w:rsidP="00350855">
            <w:pPr>
              <w:widowControl/>
              <w:tabs>
                <w:tab w:val="left" w:pos="-1440"/>
              </w:tabs>
              <w:jc w:val="both"/>
              <w:rPr>
                <w:rFonts w:ascii="Calibri" w:hAnsi="Calibri"/>
                <w:sz w:val="22"/>
                <w:szCs w:val="28"/>
                <w:lang w:val="en-AU"/>
              </w:rPr>
            </w:pPr>
            <w:r w:rsidRPr="006F06DB">
              <w:rPr>
                <w:rFonts w:ascii="Calibri" w:hAnsi="Calibri"/>
                <w:sz w:val="22"/>
                <w:szCs w:val="28"/>
                <w:lang w:val="en-AU"/>
              </w:rPr>
              <w:t>Vegetation Clearing</w:t>
            </w:r>
          </w:p>
        </w:tc>
        <w:tc>
          <w:tcPr>
            <w:tcW w:w="3563" w:type="dxa"/>
          </w:tcPr>
          <w:p w:rsidR="00820768" w:rsidRPr="006F06DB" w:rsidRDefault="000E4ABB" w:rsidP="00350855">
            <w:pPr>
              <w:widowControl/>
              <w:tabs>
                <w:tab w:val="left" w:pos="-1440"/>
              </w:tabs>
              <w:jc w:val="both"/>
              <w:rPr>
                <w:rFonts w:ascii="Calibri" w:hAnsi="Calibri"/>
                <w:sz w:val="22"/>
                <w:szCs w:val="28"/>
                <w:lang w:val="en-AU"/>
              </w:rPr>
            </w:pPr>
            <w:r w:rsidRPr="006F06DB">
              <w:rPr>
                <w:rFonts w:ascii="Calibri" w:hAnsi="Calibri"/>
                <w:sz w:val="22"/>
                <w:szCs w:val="28"/>
                <w:lang w:val="en-AU"/>
              </w:rPr>
              <w:t>5</w:t>
            </w:r>
            <w:r w:rsidR="008A1B62" w:rsidRPr="006F06DB">
              <w:rPr>
                <w:rFonts w:ascii="Calibri" w:hAnsi="Calibri"/>
                <w:sz w:val="22"/>
                <w:szCs w:val="28"/>
                <w:lang w:val="en-AU"/>
              </w:rPr>
              <w:t>%</w:t>
            </w:r>
          </w:p>
        </w:tc>
      </w:tr>
      <w:tr w:rsidR="00820768" w:rsidRPr="006F06DB" w:rsidTr="00350855">
        <w:tc>
          <w:tcPr>
            <w:tcW w:w="1101" w:type="dxa"/>
          </w:tcPr>
          <w:p w:rsidR="00820768" w:rsidRPr="006F06DB" w:rsidRDefault="00820768" w:rsidP="00350855">
            <w:pPr>
              <w:widowControl/>
              <w:tabs>
                <w:tab w:val="left" w:pos="-1440"/>
              </w:tabs>
              <w:jc w:val="both"/>
              <w:rPr>
                <w:rFonts w:ascii="Calibri" w:hAnsi="Calibri"/>
                <w:sz w:val="22"/>
                <w:szCs w:val="28"/>
                <w:lang w:val="en-AU"/>
              </w:rPr>
            </w:pPr>
            <w:r w:rsidRPr="006F06DB">
              <w:rPr>
                <w:rFonts w:ascii="Calibri" w:hAnsi="Calibri"/>
                <w:sz w:val="22"/>
                <w:szCs w:val="28"/>
                <w:lang w:val="en-AU"/>
              </w:rPr>
              <w:t>3</w:t>
            </w:r>
          </w:p>
        </w:tc>
        <w:tc>
          <w:tcPr>
            <w:tcW w:w="4677" w:type="dxa"/>
          </w:tcPr>
          <w:p w:rsidR="00820768" w:rsidRPr="006F06DB" w:rsidRDefault="00820768" w:rsidP="00350855">
            <w:pPr>
              <w:widowControl/>
              <w:tabs>
                <w:tab w:val="left" w:pos="-1440"/>
              </w:tabs>
              <w:jc w:val="both"/>
              <w:rPr>
                <w:rFonts w:ascii="Calibri" w:hAnsi="Calibri"/>
                <w:sz w:val="22"/>
                <w:szCs w:val="28"/>
                <w:lang w:val="en-AU"/>
              </w:rPr>
            </w:pPr>
            <w:r w:rsidRPr="006F06DB">
              <w:rPr>
                <w:rFonts w:ascii="Calibri" w:hAnsi="Calibri"/>
                <w:sz w:val="22"/>
                <w:szCs w:val="28"/>
                <w:lang w:val="en-AU"/>
              </w:rPr>
              <w:t>Pole dressing, erection, stays, ABS etc</w:t>
            </w:r>
          </w:p>
        </w:tc>
        <w:tc>
          <w:tcPr>
            <w:tcW w:w="3563" w:type="dxa"/>
          </w:tcPr>
          <w:p w:rsidR="00820768" w:rsidRPr="006F06DB" w:rsidRDefault="000E4ABB" w:rsidP="00350855">
            <w:pPr>
              <w:widowControl/>
              <w:tabs>
                <w:tab w:val="left" w:pos="-1440"/>
              </w:tabs>
              <w:jc w:val="both"/>
              <w:rPr>
                <w:rFonts w:ascii="Calibri" w:hAnsi="Calibri"/>
                <w:sz w:val="22"/>
                <w:szCs w:val="28"/>
                <w:lang w:val="en-AU"/>
              </w:rPr>
            </w:pPr>
            <w:r w:rsidRPr="006F06DB">
              <w:rPr>
                <w:rFonts w:ascii="Calibri" w:hAnsi="Calibri"/>
                <w:sz w:val="22"/>
                <w:szCs w:val="28"/>
                <w:lang w:val="en-AU"/>
              </w:rPr>
              <w:t>50</w:t>
            </w:r>
            <w:r w:rsidR="00CE3513" w:rsidRPr="006F06DB">
              <w:rPr>
                <w:rFonts w:ascii="Calibri" w:hAnsi="Calibri"/>
                <w:sz w:val="22"/>
                <w:szCs w:val="28"/>
                <w:lang w:val="en-AU"/>
              </w:rPr>
              <w:t>%</w:t>
            </w:r>
          </w:p>
        </w:tc>
      </w:tr>
      <w:tr w:rsidR="00820768" w:rsidRPr="006F06DB" w:rsidTr="00350855">
        <w:tc>
          <w:tcPr>
            <w:tcW w:w="1101" w:type="dxa"/>
          </w:tcPr>
          <w:p w:rsidR="00820768" w:rsidRPr="006F06DB" w:rsidRDefault="00820768" w:rsidP="00350855">
            <w:pPr>
              <w:widowControl/>
              <w:tabs>
                <w:tab w:val="left" w:pos="-1440"/>
              </w:tabs>
              <w:jc w:val="both"/>
              <w:rPr>
                <w:rFonts w:ascii="Calibri" w:hAnsi="Calibri"/>
                <w:sz w:val="22"/>
                <w:szCs w:val="28"/>
                <w:lang w:val="en-AU"/>
              </w:rPr>
            </w:pPr>
            <w:r w:rsidRPr="006F06DB">
              <w:rPr>
                <w:rFonts w:ascii="Calibri" w:hAnsi="Calibri"/>
                <w:sz w:val="22"/>
                <w:szCs w:val="28"/>
                <w:lang w:val="en-AU"/>
              </w:rPr>
              <w:t>4</w:t>
            </w:r>
          </w:p>
        </w:tc>
        <w:tc>
          <w:tcPr>
            <w:tcW w:w="4677" w:type="dxa"/>
          </w:tcPr>
          <w:p w:rsidR="00820768" w:rsidRPr="006F06DB" w:rsidRDefault="00820768" w:rsidP="00350855">
            <w:pPr>
              <w:widowControl/>
              <w:tabs>
                <w:tab w:val="left" w:pos="-1440"/>
              </w:tabs>
              <w:jc w:val="both"/>
              <w:rPr>
                <w:rFonts w:ascii="Calibri" w:hAnsi="Calibri"/>
                <w:sz w:val="22"/>
                <w:szCs w:val="28"/>
                <w:lang w:val="en-AU"/>
              </w:rPr>
            </w:pPr>
            <w:r w:rsidRPr="006F06DB">
              <w:rPr>
                <w:rFonts w:ascii="Calibri" w:hAnsi="Calibri"/>
                <w:sz w:val="22"/>
                <w:szCs w:val="28"/>
                <w:lang w:val="en-AU"/>
              </w:rPr>
              <w:t>Conductor Stringing</w:t>
            </w:r>
          </w:p>
        </w:tc>
        <w:tc>
          <w:tcPr>
            <w:tcW w:w="3563" w:type="dxa"/>
          </w:tcPr>
          <w:p w:rsidR="00820768" w:rsidRPr="006F06DB" w:rsidRDefault="008A1B62" w:rsidP="00821271">
            <w:pPr>
              <w:widowControl/>
              <w:tabs>
                <w:tab w:val="left" w:pos="-1440"/>
              </w:tabs>
              <w:jc w:val="both"/>
              <w:rPr>
                <w:rFonts w:ascii="Calibri" w:hAnsi="Calibri"/>
                <w:sz w:val="22"/>
                <w:szCs w:val="28"/>
                <w:lang w:val="en-AU"/>
              </w:rPr>
            </w:pPr>
            <w:r w:rsidRPr="006F06DB">
              <w:rPr>
                <w:rFonts w:ascii="Calibri" w:hAnsi="Calibri"/>
                <w:sz w:val="22"/>
                <w:szCs w:val="28"/>
                <w:lang w:val="en-AU"/>
              </w:rPr>
              <w:t>1</w:t>
            </w:r>
            <w:r w:rsidR="000E4ABB" w:rsidRPr="006F06DB">
              <w:rPr>
                <w:rFonts w:ascii="Calibri" w:hAnsi="Calibri"/>
                <w:sz w:val="22"/>
                <w:szCs w:val="28"/>
                <w:lang w:val="en-AU"/>
              </w:rPr>
              <w:t>5</w:t>
            </w:r>
            <w:r w:rsidR="00CE3513" w:rsidRPr="006F06DB">
              <w:rPr>
                <w:rFonts w:ascii="Calibri" w:hAnsi="Calibri"/>
                <w:sz w:val="22"/>
                <w:szCs w:val="28"/>
                <w:lang w:val="en-AU"/>
              </w:rPr>
              <w:t>%</w:t>
            </w:r>
          </w:p>
        </w:tc>
      </w:tr>
      <w:tr w:rsidR="000E4ABB" w:rsidRPr="006F06DB" w:rsidTr="00350855">
        <w:tc>
          <w:tcPr>
            <w:tcW w:w="1101" w:type="dxa"/>
          </w:tcPr>
          <w:p w:rsidR="000E4ABB" w:rsidRPr="006F06DB" w:rsidRDefault="000E4ABB" w:rsidP="00350855">
            <w:pPr>
              <w:widowControl/>
              <w:tabs>
                <w:tab w:val="left" w:pos="-1440"/>
              </w:tabs>
              <w:jc w:val="both"/>
              <w:rPr>
                <w:rFonts w:ascii="Calibri" w:hAnsi="Calibri"/>
                <w:sz w:val="22"/>
                <w:szCs w:val="28"/>
                <w:lang w:val="en-AU"/>
              </w:rPr>
            </w:pPr>
            <w:r w:rsidRPr="006F06DB">
              <w:rPr>
                <w:rFonts w:ascii="Calibri" w:hAnsi="Calibri"/>
                <w:sz w:val="22"/>
                <w:szCs w:val="28"/>
                <w:lang w:val="en-AU"/>
              </w:rPr>
              <w:t>5</w:t>
            </w:r>
          </w:p>
        </w:tc>
        <w:tc>
          <w:tcPr>
            <w:tcW w:w="4677" w:type="dxa"/>
          </w:tcPr>
          <w:p w:rsidR="000E4ABB" w:rsidRPr="006F06DB" w:rsidRDefault="000E4ABB" w:rsidP="00350855">
            <w:pPr>
              <w:widowControl/>
              <w:tabs>
                <w:tab w:val="left" w:pos="-1440"/>
              </w:tabs>
              <w:jc w:val="both"/>
              <w:rPr>
                <w:rFonts w:ascii="Calibri" w:hAnsi="Calibri"/>
                <w:sz w:val="22"/>
                <w:szCs w:val="28"/>
                <w:lang w:val="en-AU"/>
              </w:rPr>
            </w:pPr>
            <w:r w:rsidRPr="006F06DB">
              <w:rPr>
                <w:rFonts w:ascii="Calibri" w:hAnsi="Calibri"/>
                <w:sz w:val="22"/>
                <w:szCs w:val="28"/>
                <w:lang w:val="en-AU"/>
              </w:rPr>
              <w:t>Transformer installation complete</w:t>
            </w:r>
          </w:p>
        </w:tc>
        <w:tc>
          <w:tcPr>
            <w:tcW w:w="3563" w:type="dxa"/>
          </w:tcPr>
          <w:p w:rsidR="000E4ABB" w:rsidRPr="006F06DB" w:rsidRDefault="000E4ABB" w:rsidP="00821271">
            <w:pPr>
              <w:widowControl/>
              <w:tabs>
                <w:tab w:val="left" w:pos="-1440"/>
              </w:tabs>
              <w:jc w:val="both"/>
              <w:rPr>
                <w:rFonts w:ascii="Calibri" w:hAnsi="Calibri"/>
                <w:sz w:val="22"/>
                <w:szCs w:val="28"/>
                <w:lang w:val="en-AU"/>
              </w:rPr>
            </w:pPr>
            <w:r w:rsidRPr="006F06DB">
              <w:rPr>
                <w:rFonts w:ascii="Calibri" w:hAnsi="Calibri"/>
                <w:sz w:val="22"/>
                <w:szCs w:val="28"/>
                <w:lang w:val="en-AU"/>
              </w:rPr>
              <w:t>5%</w:t>
            </w:r>
          </w:p>
        </w:tc>
      </w:tr>
      <w:tr w:rsidR="00820768" w:rsidRPr="006F06DB" w:rsidTr="00350855">
        <w:tc>
          <w:tcPr>
            <w:tcW w:w="1101" w:type="dxa"/>
          </w:tcPr>
          <w:p w:rsidR="00820768" w:rsidRPr="006F06DB" w:rsidRDefault="000E4ABB" w:rsidP="00350855">
            <w:pPr>
              <w:widowControl/>
              <w:tabs>
                <w:tab w:val="left" w:pos="-1440"/>
              </w:tabs>
              <w:jc w:val="both"/>
              <w:rPr>
                <w:rFonts w:ascii="Calibri" w:hAnsi="Calibri"/>
                <w:sz w:val="22"/>
                <w:szCs w:val="28"/>
                <w:lang w:val="en-AU"/>
              </w:rPr>
            </w:pPr>
            <w:r w:rsidRPr="006F06DB">
              <w:rPr>
                <w:rFonts w:ascii="Calibri" w:hAnsi="Calibri"/>
                <w:sz w:val="22"/>
                <w:szCs w:val="28"/>
                <w:lang w:val="en-AU"/>
              </w:rPr>
              <w:t>6</w:t>
            </w:r>
          </w:p>
        </w:tc>
        <w:tc>
          <w:tcPr>
            <w:tcW w:w="4677" w:type="dxa"/>
          </w:tcPr>
          <w:p w:rsidR="00820768" w:rsidRPr="006F06DB" w:rsidRDefault="00820768" w:rsidP="00350855">
            <w:pPr>
              <w:widowControl/>
              <w:tabs>
                <w:tab w:val="left" w:pos="-1440"/>
              </w:tabs>
              <w:jc w:val="both"/>
              <w:rPr>
                <w:rFonts w:ascii="Calibri" w:hAnsi="Calibri"/>
                <w:sz w:val="22"/>
                <w:szCs w:val="28"/>
                <w:lang w:val="en-AU"/>
              </w:rPr>
            </w:pPr>
            <w:r w:rsidRPr="006F06DB">
              <w:rPr>
                <w:rFonts w:ascii="Calibri" w:hAnsi="Calibri"/>
                <w:sz w:val="22"/>
                <w:szCs w:val="28"/>
                <w:lang w:val="en-AU"/>
              </w:rPr>
              <w:t>Retention</w:t>
            </w:r>
          </w:p>
        </w:tc>
        <w:tc>
          <w:tcPr>
            <w:tcW w:w="3563" w:type="dxa"/>
          </w:tcPr>
          <w:p w:rsidR="00820768" w:rsidRPr="006F06DB" w:rsidRDefault="00820768" w:rsidP="00350855">
            <w:pPr>
              <w:widowControl/>
              <w:tabs>
                <w:tab w:val="left" w:pos="-1440"/>
              </w:tabs>
              <w:jc w:val="both"/>
              <w:rPr>
                <w:rFonts w:ascii="Calibri" w:hAnsi="Calibri"/>
                <w:sz w:val="22"/>
                <w:szCs w:val="28"/>
                <w:lang w:val="en-AU"/>
              </w:rPr>
            </w:pPr>
            <w:r w:rsidRPr="006F06DB">
              <w:rPr>
                <w:rFonts w:ascii="Calibri" w:hAnsi="Calibri"/>
                <w:sz w:val="22"/>
                <w:szCs w:val="28"/>
                <w:lang w:val="en-AU"/>
              </w:rPr>
              <w:t>10% to be released after 6 months pending zero defects.</w:t>
            </w:r>
          </w:p>
        </w:tc>
      </w:tr>
    </w:tbl>
    <w:p w:rsidR="00820768" w:rsidRPr="00426244" w:rsidRDefault="00820768" w:rsidP="00820768">
      <w:pPr>
        <w:widowControl/>
        <w:tabs>
          <w:tab w:val="left" w:pos="-1440"/>
        </w:tabs>
        <w:jc w:val="both"/>
        <w:rPr>
          <w:rFonts w:ascii="Calibri" w:hAnsi="Calibri"/>
          <w:sz w:val="28"/>
          <w:szCs w:val="28"/>
          <w:lang w:val="en-AU"/>
        </w:rPr>
      </w:pPr>
    </w:p>
    <w:p w:rsidR="00820768" w:rsidRDefault="00820768" w:rsidP="00820768"/>
    <w:p w:rsidR="00820768" w:rsidRDefault="00820768" w:rsidP="00820768"/>
    <w:p w:rsidR="00820768" w:rsidRDefault="00820768" w:rsidP="00820768"/>
    <w:p w:rsidR="006B1972" w:rsidRDefault="006B1972" w:rsidP="00B36867">
      <w:pPr>
        <w:widowControl/>
      </w:pPr>
    </w:p>
    <w:p w:rsidR="009B54AA" w:rsidRDefault="009B54AA" w:rsidP="00B36867">
      <w:pPr>
        <w:widowControl/>
      </w:pPr>
    </w:p>
    <w:p w:rsidR="009B54AA" w:rsidRDefault="009B54AA" w:rsidP="00B36867">
      <w:pPr>
        <w:widowControl/>
      </w:pPr>
    </w:p>
    <w:p w:rsidR="009B54AA" w:rsidRDefault="009B54AA" w:rsidP="00B36867">
      <w:pPr>
        <w:widowControl/>
      </w:pPr>
    </w:p>
    <w:p w:rsidR="009B54AA" w:rsidRDefault="009B54AA" w:rsidP="00B36867">
      <w:pPr>
        <w:widowControl/>
      </w:pPr>
    </w:p>
    <w:p w:rsidR="009B54AA" w:rsidRDefault="009B54AA" w:rsidP="00B36867">
      <w:pPr>
        <w:widowControl/>
      </w:pPr>
    </w:p>
    <w:p w:rsidR="009B54AA" w:rsidRDefault="009B54AA" w:rsidP="00B36867">
      <w:pPr>
        <w:widowControl/>
      </w:pPr>
    </w:p>
    <w:p w:rsidR="009B54AA" w:rsidRDefault="009B54AA" w:rsidP="00B36867">
      <w:pPr>
        <w:widowControl/>
      </w:pPr>
    </w:p>
    <w:p w:rsidR="009B54AA" w:rsidRDefault="009B54AA" w:rsidP="00B36867">
      <w:pPr>
        <w:widowControl/>
      </w:pPr>
    </w:p>
    <w:p w:rsidR="009B54AA" w:rsidRDefault="009B54AA" w:rsidP="00B36867">
      <w:pPr>
        <w:widowControl/>
      </w:pPr>
    </w:p>
    <w:p w:rsidR="009B54AA" w:rsidRDefault="009B54AA" w:rsidP="00B36867">
      <w:pPr>
        <w:widowControl/>
      </w:pPr>
    </w:p>
    <w:p w:rsidR="009B54AA" w:rsidRDefault="009B54AA" w:rsidP="00B36867">
      <w:pPr>
        <w:widowControl/>
      </w:pPr>
    </w:p>
    <w:p w:rsidR="009B54AA" w:rsidRDefault="009B54AA" w:rsidP="009B54AA">
      <w:pPr>
        <w:jc w:val="both"/>
        <w:rPr>
          <w:rFonts w:ascii="Calibri" w:hAnsi="Calibri" w:cs="Arial"/>
          <w:b/>
          <w:sz w:val="28"/>
          <w:szCs w:val="28"/>
          <w:u w:val="single"/>
        </w:rPr>
      </w:pPr>
      <w:r w:rsidRPr="009B54AA">
        <w:rPr>
          <w:rFonts w:ascii="Calibri" w:hAnsi="Calibri" w:cs="Arial"/>
          <w:b/>
          <w:sz w:val="28"/>
          <w:szCs w:val="28"/>
          <w:u w:val="single"/>
        </w:rPr>
        <w:t xml:space="preserve">Submission of Tender </w:t>
      </w:r>
    </w:p>
    <w:p w:rsidR="009B54AA" w:rsidRPr="009B54AA" w:rsidRDefault="009B54AA" w:rsidP="009B54AA">
      <w:pPr>
        <w:jc w:val="both"/>
        <w:rPr>
          <w:rFonts w:ascii="Calibri" w:hAnsi="Calibri" w:cs="Arial"/>
          <w:b/>
          <w:sz w:val="28"/>
          <w:szCs w:val="28"/>
          <w:u w:val="single"/>
        </w:rPr>
      </w:pPr>
    </w:p>
    <w:p w:rsidR="009B54AA" w:rsidRPr="009B54AA" w:rsidRDefault="009B54AA" w:rsidP="009B54AA">
      <w:pPr>
        <w:tabs>
          <w:tab w:val="left" w:pos="-720"/>
          <w:tab w:val="left" w:pos="0"/>
          <w:tab w:val="left" w:pos="2160"/>
          <w:tab w:val="left" w:pos="2880"/>
          <w:tab w:val="left" w:pos="3600"/>
          <w:tab w:val="left" w:pos="4320"/>
          <w:tab w:val="left" w:pos="5130"/>
          <w:tab w:val="left" w:pos="5310"/>
          <w:tab w:val="left" w:pos="5760"/>
          <w:tab w:val="left" w:pos="7200"/>
        </w:tabs>
        <w:jc w:val="both"/>
        <w:rPr>
          <w:rFonts w:ascii="Calibri" w:hAnsi="Calibri"/>
          <w:szCs w:val="24"/>
          <w:lang w:val="en-AU"/>
        </w:rPr>
      </w:pPr>
      <w:r w:rsidRPr="009B54AA">
        <w:rPr>
          <w:rFonts w:ascii="Calibri" w:hAnsi="Calibri"/>
          <w:b/>
          <w:szCs w:val="24"/>
          <w:u w:val="single"/>
          <w:lang w:val="en-AU"/>
        </w:rPr>
        <w:t>Two (2) hard copies</w:t>
      </w:r>
      <w:r w:rsidRPr="009B54AA">
        <w:rPr>
          <w:rFonts w:ascii="Calibri" w:hAnsi="Calibri"/>
          <w:b/>
          <w:szCs w:val="24"/>
          <w:lang w:val="en-AU"/>
        </w:rPr>
        <w:t xml:space="preserve"> </w:t>
      </w:r>
      <w:r w:rsidRPr="009B54AA">
        <w:rPr>
          <w:rFonts w:ascii="Calibri" w:hAnsi="Calibri"/>
          <w:szCs w:val="24"/>
          <w:lang w:val="en-AU"/>
        </w:rPr>
        <w:t>of the tender bids in sealed envelope shall be deposited in the tender box located at the Supply Chain Office at the FEA Head Office, 2 Marlow Street, Suva, Fiji.</w:t>
      </w:r>
    </w:p>
    <w:p w:rsidR="009B54AA" w:rsidRPr="009B54AA" w:rsidRDefault="009B54AA" w:rsidP="009B54AA">
      <w:pPr>
        <w:tabs>
          <w:tab w:val="left" w:pos="-720"/>
          <w:tab w:val="left" w:pos="0"/>
          <w:tab w:val="left" w:pos="2160"/>
          <w:tab w:val="left" w:pos="2880"/>
          <w:tab w:val="left" w:pos="3600"/>
          <w:tab w:val="left" w:pos="4320"/>
          <w:tab w:val="left" w:pos="5130"/>
          <w:tab w:val="left" w:pos="5310"/>
          <w:tab w:val="left" w:pos="5760"/>
          <w:tab w:val="left" w:pos="7200"/>
        </w:tabs>
        <w:jc w:val="both"/>
        <w:rPr>
          <w:rFonts w:ascii="Calibri" w:hAnsi="Calibri"/>
          <w:szCs w:val="24"/>
          <w:lang w:val="en-AU"/>
        </w:rPr>
      </w:pPr>
    </w:p>
    <w:p w:rsidR="009B54AA" w:rsidRPr="009B54AA" w:rsidRDefault="009B54AA" w:rsidP="009B54AA">
      <w:pPr>
        <w:tabs>
          <w:tab w:val="left" w:pos="-720"/>
          <w:tab w:val="left" w:pos="0"/>
          <w:tab w:val="left" w:pos="2160"/>
          <w:tab w:val="left" w:pos="2880"/>
          <w:tab w:val="left" w:pos="3600"/>
          <w:tab w:val="left" w:pos="4320"/>
          <w:tab w:val="left" w:pos="5130"/>
          <w:tab w:val="left" w:pos="5310"/>
          <w:tab w:val="left" w:pos="5760"/>
          <w:tab w:val="left" w:pos="7200"/>
        </w:tabs>
        <w:jc w:val="both"/>
        <w:rPr>
          <w:rFonts w:ascii="Calibri" w:hAnsi="Calibri"/>
          <w:b/>
          <w:szCs w:val="24"/>
          <w:lang w:val="en-AU"/>
        </w:rPr>
      </w:pPr>
      <w:r w:rsidRPr="009B54AA">
        <w:rPr>
          <w:rFonts w:ascii="Calibri" w:hAnsi="Calibri"/>
          <w:b/>
          <w:szCs w:val="24"/>
          <w:lang w:val="en-AU"/>
        </w:rPr>
        <w:t>Courier charges for delivery of Tender Document must be paid by the bidders.</w:t>
      </w:r>
    </w:p>
    <w:p w:rsidR="009B54AA" w:rsidRPr="009B54AA" w:rsidRDefault="009B54AA" w:rsidP="009B54AA">
      <w:pPr>
        <w:tabs>
          <w:tab w:val="left" w:pos="-720"/>
          <w:tab w:val="left" w:pos="0"/>
          <w:tab w:val="left" w:pos="2160"/>
          <w:tab w:val="left" w:pos="2880"/>
          <w:tab w:val="left" w:pos="3600"/>
          <w:tab w:val="left" w:pos="4320"/>
          <w:tab w:val="left" w:pos="5130"/>
          <w:tab w:val="left" w:pos="5310"/>
          <w:tab w:val="left" w:pos="5760"/>
          <w:tab w:val="left" w:pos="7200"/>
        </w:tabs>
        <w:ind w:left="709"/>
        <w:jc w:val="both"/>
        <w:rPr>
          <w:rFonts w:ascii="Calibri" w:hAnsi="Calibri"/>
          <w:szCs w:val="24"/>
          <w:lang w:val="en-AU"/>
        </w:rPr>
      </w:pPr>
    </w:p>
    <w:p w:rsidR="009B54AA" w:rsidRPr="00A01FB5" w:rsidRDefault="009B54AA" w:rsidP="009B54AA">
      <w:pPr>
        <w:pStyle w:val="BodyText"/>
        <w:spacing w:before="240"/>
        <w:jc w:val="both"/>
        <w:rPr>
          <w:rFonts w:ascii="Calibri" w:hAnsi="Calibri" w:cs="Arial"/>
          <w:b/>
          <w:sz w:val="22"/>
          <w:szCs w:val="22"/>
        </w:rPr>
      </w:pPr>
      <w:r w:rsidRPr="009B54AA">
        <w:rPr>
          <w:rFonts w:ascii="Calibri" w:hAnsi="Calibri" w:cs="Arial"/>
          <w:sz w:val="22"/>
          <w:szCs w:val="22"/>
        </w:rPr>
        <w:t xml:space="preserve">This tender closes at </w:t>
      </w:r>
      <w:bookmarkStart w:id="0" w:name="_GoBack"/>
      <w:r w:rsidRPr="00A01FB5">
        <w:rPr>
          <w:rFonts w:ascii="Calibri" w:hAnsi="Calibri" w:cs="Arial"/>
          <w:b/>
          <w:sz w:val="22"/>
          <w:szCs w:val="22"/>
        </w:rPr>
        <w:t>4:00 p.m. (16.00hrs Fiji time) on Wednesday 05</w:t>
      </w:r>
      <w:r w:rsidRPr="00A01FB5">
        <w:rPr>
          <w:rFonts w:ascii="Calibri" w:hAnsi="Calibri" w:cs="Arial"/>
          <w:b/>
          <w:sz w:val="22"/>
          <w:szCs w:val="22"/>
          <w:vertAlign w:val="superscript"/>
        </w:rPr>
        <w:t>th</w:t>
      </w:r>
      <w:r w:rsidRPr="00A01FB5">
        <w:rPr>
          <w:rFonts w:ascii="Calibri" w:hAnsi="Calibri" w:cs="Arial"/>
          <w:b/>
          <w:sz w:val="22"/>
          <w:szCs w:val="22"/>
        </w:rPr>
        <w:t xml:space="preserve"> July, 2017</w:t>
      </w:r>
    </w:p>
    <w:bookmarkEnd w:id="0"/>
    <w:p w:rsidR="009B54AA" w:rsidRPr="009B54AA" w:rsidRDefault="009B54AA" w:rsidP="009B54AA">
      <w:pPr>
        <w:tabs>
          <w:tab w:val="left" w:pos="-720"/>
          <w:tab w:val="left" w:pos="0"/>
          <w:tab w:val="left" w:pos="2160"/>
          <w:tab w:val="left" w:pos="2880"/>
          <w:tab w:val="left" w:pos="3600"/>
          <w:tab w:val="left" w:pos="4320"/>
          <w:tab w:val="left" w:pos="5130"/>
          <w:tab w:val="left" w:pos="5310"/>
          <w:tab w:val="left" w:pos="5760"/>
          <w:tab w:val="left" w:pos="7200"/>
        </w:tabs>
        <w:jc w:val="both"/>
        <w:rPr>
          <w:rFonts w:ascii="Calibri" w:hAnsi="Calibri"/>
          <w:b/>
          <w:szCs w:val="24"/>
          <w:lang w:val="en-AU"/>
        </w:rPr>
      </w:pPr>
    </w:p>
    <w:p w:rsidR="009B54AA" w:rsidRPr="009B54AA" w:rsidRDefault="009B54AA" w:rsidP="009B54AA">
      <w:pPr>
        <w:tabs>
          <w:tab w:val="left" w:pos="-720"/>
          <w:tab w:val="left" w:pos="0"/>
          <w:tab w:val="left" w:pos="2160"/>
          <w:tab w:val="left" w:pos="2880"/>
          <w:tab w:val="left" w:pos="3600"/>
          <w:tab w:val="left" w:pos="4320"/>
          <w:tab w:val="left" w:pos="5130"/>
          <w:tab w:val="left" w:pos="5310"/>
          <w:tab w:val="left" w:pos="5760"/>
          <w:tab w:val="left" w:pos="7200"/>
        </w:tabs>
        <w:jc w:val="both"/>
        <w:rPr>
          <w:rFonts w:ascii="Calibri" w:hAnsi="Calibri"/>
          <w:szCs w:val="24"/>
          <w:lang w:val="en-AU"/>
        </w:rPr>
      </w:pPr>
      <w:r w:rsidRPr="009B54AA">
        <w:rPr>
          <w:rFonts w:ascii="Calibri" w:hAnsi="Calibri"/>
          <w:szCs w:val="24"/>
          <w:lang w:val="en-AU"/>
        </w:rPr>
        <w:t>Each tender shall be sealed in an envelope with:</w:t>
      </w:r>
    </w:p>
    <w:p w:rsidR="009B54AA" w:rsidRPr="009B54AA" w:rsidRDefault="009B54AA" w:rsidP="009B54AA">
      <w:pPr>
        <w:tabs>
          <w:tab w:val="left" w:pos="-720"/>
          <w:tab w:val="left" w:pos="0"/>
          <w:tab w:val="left" w:pos="2160"/>
          <w:tab w:val="left" w:pos="2880"/>
          <w:tab w:val="left" w:pos="3600"/>
          <w:tab w:val="left" w:pos="4320"/>
          <w:tab w:val="left" w:pos="5130"/>
          <w:tab w:val="left" w:pos="5310"/>
          <w:tab w:val="left" w:pos="5760"/>
          <w:tab w:val="left" w:pos="7200"/>
        </w:tabs>
        <w:ind w:left="709"/>
        <w:jc w:val="both"/>
        <w:rPr>
          <w:rFonts w:ascii="Calibri" w:hAnsi="Calibri"/>
          <w:szCs w:val="24"/>
          <w:lang w:val="en-AU"/>
        </w:rPr>
      </w:pPr>
    </w:p>
    <w:p w:rsidR="009B54AA" w:rsidRDefault="009B54AA" w:rsidP="009B54AA">
      <w:pPr>
        <w:tabs>
          <w:tab w:val="left" w:pos="-720"/>
          <w:tab w:val="left" w:pos="0"/>
          <w:tab w:val="left" w:pos="2160"/>
          <w:tab w:val="left" w:pos="2880"/>
          <w:tab w:val="left" w:pos="3600"/>
          <w:tab w:val="left" w:pos="4320"/>
          <w:tab w:val="left" w:pos="5130"/>
          <w:tab w:val="left" w:pos="5310"/>
          <w:tab w:val="left" w:pos="5760"/>
          <w:tab w:val="left" w:pos="7200"/>
        </w:tabs>
        <w:jc w:val="both"/>
        <w:rPr>
          <w:rFonts w:ascii="Calibri" w:hAnsi="Calibri"/>
          <w:szCs w:val="24"/>
          <w:lang w:val="en-AU"/>
        </w:rPr>
      </w:pPr>
      <w:r w:rsidRPr="009B54AA">
        <w:rPr>
          <w:rFonts w:ascii="Calibri" w:hAnsi="Calibri"/>
          <w:szCs w:val="24"/>
          <w:lang w:val="en-AU"/>
        </w:rPr>
        <w:t>The envelope bearing only the following marking:</w:t>
      </w:r>
    </w:p>
    <w:p w:rsidR="009B54AA" w:rsidRDefault="009B54AA" w:rsidP="009B54AA">
      <w:pPr>
        <w:tabs>
          <w:tab w:val="left" w:pos="-720"/>
          <w:tab w:val="left" w:pos="0"/>
          <w:tab w:val="left" w:pos="2160"/>
          <w:tab w:val="left" w:pos="2880"/>
          <w:tab w:val="left" w:pos="3600"/>
          <w:tab w:val="left" w:pos="4320"/>
          <w:tab w:val="left" w:pos="5130"/>
          <w:tab w:val="left" w:pos="5310"/>
          <w:tab w:val="left" w:pos="5760"/>
          <w:tab w:val="left" w:pos="7200"/>
        </w:tabs>
        <w:jc w:val="both"/>
        <w:rPr>
          <w:rFonts w:ascii="Calibri" w:hAnsi="Calibri"/>
          <w:szCs w:val="24"/>
          <w:lang w:val="en-AU"/>
        </w:rPr>
      </w:pPr>
    </w:p>
    <w:p w:rsidR="009B54AA" w:rsidRPr="009B54AA" w:rsidRDefault="009B54AA" w:rsidP="009B54AA">
      <w:pPr>
        <w:tabs>
          <w:tab w:val="left" w:pos="-720"/>
          <w:tab w:val="left" w:pos="0"/>
          <w:tab w:val="left" w:pos="2160"/>
          <w:tab w:val="left" w:pos="2880"/>
          <w:tab w:val="left" w:pos="3600"/>
          <w:tab w:val="left" w:pos="4320"/>
          <w:tab w:val="left" w:pos="5130"/>
          <w:tab w:val="left" w:pos="5310"/>
          <w:tab w:val="left" w:pos="5760"/>
          <w:tab w:val="left" w:pos="7200"/>
        </w:tabs>
        <w:jc w:val="both"/>
        <w:rPr>
          <w:rFonts w:ascii="Calibri" w:hAnsi="Calibri"/>
          <w:b/>
          <w:szCs w:val="24"/>
          <w:lang w:val="en-AU"/>
        </w:rPr>
      </w:pPr>
      <w:r w:rsidRPr="009B54AA">
        <w:rPr>
          <w:rFonts w:ascii="Calibri" w:hAnsi="Calibri"/>
          <w:b/>
          <w:szCs w:val="24"/>
          <w:lang w:val="en-AU"/>
        </w:rPr>
        <w:t xml:space="preserve">Tender No. MR 133/2017 – Construction of Overhead Power Lines – Rural Electrification Projects  (2 Schemes). </w:t>
      </w:r>
    </w:p>
    <w:p w:rsidR="009B54AA" w:rsidRPr="009B54AA" w:rsidRDefault="009B54AA" w:rsidP="009B54AA">
      <w:pPr>
        <w:tabs>
          <w:tab w:val="left" w:pos="-720"/>
          <w:tab w:val="left" w:pos="0"/>
          <w:tab w:val="left" w:pos="2160"/>
          <w:tab w:val="left" w:pos="2880"/>
          <w:tab w:val="left" w:pos="3600"/>
          <w:tab w:val="left" w:pos="4320"/>
          <w:tab w:val="left" w:pos="5130"/>
          <w:tab w:val="left" w:pos="5310"/>
          <w:tab w:val="left" w:pos="5760"/>
          <w:tab w:val="left" w:pos="7200"/>
        </w:tabs>
        <w:ind w:left="709"/>
        <w:jc w:val="both"/>
        <w:rPr>
          <w:rFonts w:ascii="Calibri" w:hAnsi="Calibri"/>
          <w:szCs w:val="24"/>
          <w:lang w:val="en-AU"/>
        </w:rPr>
      </w:pPr>
    </w:p>
    <w:p w:rsidR="009B54AA" w:rsidRPr="009B54AA" w:rsidRDefault="009B54AA" w:rsidP="009B54AA">
      <w:pPr>
        <w:tabs>
          <w:tab w:val="left" w:pos="-720"/>
          <w:tab w:val="left" w:pos="0"/>
          <w:tab w:val="left" w:pos="2160"/>
          <w:tab w:val="left" w:pos="2880"/>
          <w:tab w:val="left" w:pos="3600"/>
          <w:tab w:val="left" w:pos="4320"/>
          <w:tab w:val="left" w:pos="5130"/>
          <w:tab w:val="left" w:pos="5310"/>
          <w:tab w:val="left" w:pos="5760"/>
          <w:tab w:val="left" w:pos="7200"/>
        </w:tabs>
        <w:rPr>
          <w:rFonts w:ascii="Calibri" w:hAnsi="Calibri"/>
          <w:b/>
          <w:szCs w:val="24"/>
          <w:lang w:val="en-AU"/>
        </w:rPr>
      </w:pPr>
      <w:r w:rsidRPr="009B54AA">
        <w:rPr>
          <w:rFonts w:ascii="Calibri" w:hAnsi="Calibri"/>
          <w:szCs w:val="24"/>
          <w:lang w:val="en-AU"/>
        </w:rPr>
        <w:t>The Secretary, Tender Committee</w:t>
      </w:r>
    </w:p>
    <w:p w:rsidR="009B54AA" w:rsidRPr="009B54AA" w:rsidRDefault="009B54AA" w:rsidP="009B54AA">
      <w:pPr>
        <w:tabs>
          <w:tab w:val="left" w:pos="-720"/>
          <w:tab w:val="left" w:pos="0"/>
          <w:tab w:val="left" w:pos="2160"/>
          <w:tab w:val="left" w:pos="2880"/>
          <w:tab w:val="left" w:pos="3600"/>
          <w:tab w:val="left" w:pos="4320"/>
          <w:tab w:val="left" w:pos="5130"/>
          <w:tab w:val="left" w:pos="5310"/>
          <w:tab w:val="left" w:pos="5760"/>
          <w:tab w:val="left" w:pos="7200"/>
        </w:tabs>
        <w:jc w:val="both"/>
        <w:rPr>
          <w:rFonts w:ascii="Calibri" w:hAnsi="Calibri"/>
          <w:szCs w:val="24"/>
          <w:lang w:val="en-AU"/>
        </w:rPr>
      </w:pPr>
      <w:r w:rsidRPr="009B54AA">
        <w:rPr>
          <w:rFonts w:ascii="Calibri" w:hAnsi="Calibri"/>
          <w:szCs w:val="24"/>
          <w:lang w:val="en-AU"/>
        </w:rPr>
        <w:t>Fiji Electricity Authority</w:t>
      </w:r>
    </w:p>
    <w:p w:rsidR="009B54AA" w:rsidRPr="009B54AA" w:rsidRDefault="009B54AA" w:rsidP="009B54AA">
      <w:pPr>
        <w:tabs>
          <w:tab w:val="left" w:pos="-720"/>
          <w:tab w:val="left" w:pos="0"/>
          <w:tab w:val="left" w:pos="2160"/>
          <w:tab w:val="left" w:pos="2880"/>
          <w:tab w:val="left" w:pos="3600"/>
          <w:tab w:val="left" w:pos="4320"/>
          <w:tab w:val="left" w:pos="5130"/>
          <w:tab w:val="left" w:pos="5310"/>
          <w:tab w:val="left" w:pos="5760"/>
          <w:tab w:val="left" w:pos="7200"/>
        </w:tabs>
        <w:jc w:val="both"/>
        <w:rPr>
          <w:rFonts w:ascii="Calibri" w:hAnsi="Calibri"/>
          <w:szCs w:val="24"/>
          <w:lang w:val="en-AU"/>
        </w:rPr>
      </w:pPr>
      <w:r w:rsidRPr="009B54AA">
        <w:rPr>
          <w:rFonts w:ascii="Calibri" w:hAnsi="Calibri"/>
          <w:szCs w:val="24"/>
          <w:lang w:val="en-AU"/>
        </w:rPr>
        <w:t>Supply Chain Office</w:t>
      </w:r>
    </w:p>
    <w:p w:rsidR="009B54AA" w:rsidRPr="009B54AA" w:rsidRDefault="009B54AA" w:rsidP="009B54AA">
      <w:pPr>
        <w:tabs>
          <w:tab w:val="left" w:pos="-720"/>
          <w:tab w:val="left" w:pos="0"/>
          <w:tab w:val="left" w:pos="2160"/>
          <w:tab w:val="left" w:pos="2880"/>
          <w:tab w:val="left" w:pos="3600"/>
          <w:tab w:val="left" w:pos="4320"/>
          <w:tab w:val="left" w:pos="5130"/>
          <w:tab w:val="left" w:pos="5310"/>
          <w:tab w:val="left" w:pos="5760"/>
          <w:tab w:val="left" w:pos="7200"/>
        </w:tabs>
        <w:jc w:val="both"/>
        <w:rPr>
          <w:rFonts w:ascii="Calibri" w:hAnsi="Calibri"/>
          <w:szCs w:val="24"/>
          <w:lang w:val="en-AU"/>
        </w:rPr>
      </w:pPr>
      <w:r w:rsidRPr="009B54AA">
        <w:rPr>
          <w:rFonts w:ascii="Calibri" w:hAnsi="Calibri"/>
          <w:szCs w:val="24"/>
          <w:lang w:val="en-AU"/>
        </w:rPr>
        <w:t>Private Mail Bag, Suva</w:t>
      </w:r>
    </w:p>
    <w:p w:rsidR="009B54AA" w:rsidRPr="009B54AA" w:rsidRDefault="009B54AA" w:rsidP="009B54AA">
      <w:pPr>
        <w:tabs>
          <w:tab w:val="left" w:pos="-720"/>
          <w:tab w:val="left" w:pos="0"/>
          <w:tab w:val="left" w:pos="1165"/>
        </w:tabs>
        <w:ind w:left="709"/>
        <w:jc w:val="both"/>
        <w:rPr>
          <w:rFonts w:ascii="Calibri" w:hAnsi="Calibri"/>
          <w:szCs w:val="24"/>
          <w:lang w:val="en-AU"/>
        </w:rPr>
      </w:pPr>
      <w:r w:rsidRPr="009B54AA">
        <w:rPr>
          <w:rFonts w:ascii="Calibri" w:hAnsi="Calibri"/>
          <w:szCs w:val="24"/>
          <w:lang w:val="en-AU"/>
        </w:rPr>
        <w:tab/>
      </w:r>
    </w:p>
    <w:p w:rsidR="009B54AA" w:rsidRPr="009B54AA" w:rsidRDefault="009B54AA" w:rsidP="009B54AA">
      <w:pPr>
        <w:tabs>
          <w:tab w:val="left" w:pos="-720"/>
          <w:tab w:val="left" w:pos="0"/>
          <w:tab w:val="left" w:pos="2160"/>
          <w:tab w:val="left" w:pos="2880"/>
          <w:tab w:val="left" w:pos="3600"/>
          <w:tab w:val="left" w:pos="4320"/>
          <w:tab w:val="left" w:pos="5130"/>
          <w:tab w:val="left" w:pos="5310"/>
          <w:tab w:val="left" w:pos="5760"/>
          <w:tab w:val="left" w:pos="7200"/>
        </w:tabs>
        <w:jc w:val="both"/>
        <w:rPr>
          <w:rFonts w:ascii="Calibri" w:hAnsi="Calibri"/>
          <w:b/>
          <w:szCs w:val="24"/>
          <w:lang w:val="en-AU"/>
        </w:rPr>
      </w:pPr>
      <w:r w:rsidRPr="009B54AA">
        <w:rPr>
          <w:rFonts w:ascii="Calibri" w:hAnsi="Calibri"/>
          <w:b/>
          <w:szCs w:val="24"/>
          <w:lang w:val="en-AU"/>
        </w:rPr>
        <w:t>It must also indicate the name and address of the tenderer on the reverse of the envelope.</w:t>
      </w:r>
    </w:p>
    <w:p w:rsidR="009B54AA" w:rsidRPr="009B54AA" w:rsidRDefault="009B54AA" w:rsidP="009B54AA">
      <w:pPr>
        <w:tabs>
          <w:tab w:val="left" w:pos="-720"/>
          <w:tab w:val="left" w:pos="0"/>
          <w:tab w:val="left" w:pos="2160"/>
          <w:tab w:val="left" w:pos="2880"/>
          <w:tab w:val="left" w:pos="3600"/>
          <w:tab w:val="left" w:pos="4320"/>
          <w:tab w:val="left" w:pos="5130"/>
          <w:tab w:val="left" w:pos="5310"/>
          <w:tab w:val="left" w:pos="5760"/>
          <w:tab w:val="left" w:pos="7200"/>
        </w:tabs>
        <w:ind w:left="709"/>
        <w:jc w:val="both"/>
        <w:rPr>
          <w:rFonts w:ascii="Calibri" w:hAnsi="Calibri"/>
          <w:b/>
          <w:szCs w:val="24"/>
          <w:lang w:val="en-AU"/>
        </w:rPr>
      </w:pPr>
    </w:p>
    <w:p w:rsidR="009B54AA" w:rsidRDefault="009B54AA" w:rsidP="009B54AA">
      <w:pPr>
        <w:jc w:val="both"/>
        <w:rPr>
          <w:rFonts w:ascii="Calibri" w:eastAsia="Calibri" w:hAnsi="Calibri" w:cs="Calibri"/>
          <w:b/>
          <w:szCs w:val="24"/>
        </w:rPr>
      </w:pPr>
      <w:r w:rsidRPr="009B54AA">
        <w:rPr>
          <w:rFonts w:ascii="Calibri" w:hAnsi="Calibri"/>
          <w:b/>
          <w:szCs w:val="24"/>
          <w:lang w:val="en-AU"/>
        </w:rPr>
        <w:t xml:space="preserve">All late tenders, unmarked Envelopes and envelopes without bidder’s name and address on the </w:t>
      </w:r>
      <w:r w:rsidRPr="009B54AA">
        <w:rPr>
          <w:rFonts w:ascii="Calibri" w:hAnsi="Calibri" w:cstheme="minorHAnsi"/>
          <w:b/>
          <w:szCs w:val="24"/>
        </w:rPr>
        <w:t>reverse on the envelope will be returned to the Tenderers unopened</w:t>
      </w:r>
      <w:r w:rsidRPr="009B54AA">
        <w:rPr>
          <w:rFonts w:ascii="Calibri" w:hAnsi="Calibri"/>
          <w:b/>
          <w:szCs w:val="24"/>
          <w:lang w:val="en-AU"/>
        </w:rPr>
        <w:t xml:space="preserve">. </w:t>
      </w:r>
      <w:r w:rsidRPr="009B54AA">
        <w:rPr>
          <w:rFonts w:ascii="Calibri" w:eastAsia="Calibri" w:hAnsi="Calibri" w:cs="Calibri"/>
          <w:b/>
          <w:szCs w:val="24"/>
        </w:rPr>
        <w:t>(Bids via e-mail or fax will not be considered).</w:t>
      </w:r>
    </w:p>
    <w:p w:rsidR="009B54AA" w:rsidRPr="009B54AA" w:rsidRDefault="009B54AA" w:rsidP="009B54AA">
      <w:pPr>
        <w:jc w:val="both"/>
        <w:rPr>
          <w:rFonts w:ascii="Calibri" w:eastAsia="Calibri" w:hAnsi="Calibri" w:cs="Calibri"/>
          <w:b/>
          <w:szCs w:val="24"/>
        </w:rPr>
      </w:pPr>
    </w:p>
    <w:p w:rsidR="009B54AA" w:rsidRDefault="009B54AA" w:rsidP="009B54AA">
      <w:pPr>
        <w:jc w:val="both"/>
        <w:rPr>
          <w:rFonts w:ascii="Calibri" w:eastAsia="Calibri" w:hAnsi="Calibri" w:cs="Calibri"/>
          <w:b/>
          <w:szCs w:val="24"/>
        </w:rPr>
      </w:pPr>
      <w:r w:rsidRPr="009B54AA">
        <w:rPr>
          <w:rFonts w:ascii="Calibri" w:eastAsia="Calibri" w:hAnsi="Calibri" w:cs="Calibri"/>
          <w:b/>
          <w:szCs w:val="24"/>
        </w:rPr>
        <w:t xml:space="preserve">The bidders must ensure that their bid is inclusive of all Taxes payable under Fiji Income Tax Act and must have the most current Tax Compliance Certificate. </w:t>
      </w:r>
    </w:p>
    <w:p w:rsidR="009B54AA" w:rsidRPr="009B54AA" w:rsidRDefault="009B54AA" w:rsidP="009B54AA">
      <w:pPr>
        <w:jc w:val="both"/>
        <w:rPr>
          <w:rFonts w:ascii="Calibri" w:eastAsia="Calibri" w:hAnsi="Calibri" w:cs="Calibri"/>
          <w:b/>
          <w:szCs w:val="24"/>
        </w:rPr>
      </w:pPr>
    </w:p>
    <w:p w:rsidR="009B54AA" w:rsidRPr="009B54AA" w:rsidRDefault="009B54AA" w:rsidP="009B54AA">
      <w:pPr>
        <w:tabs>
          <w:tab w:val="left" w:pos="-720"/>
          <w:tab w:val="left" w:pos="0"/>
          <w:tab w:val="left" w:pos="2160"/>
          <w:tab w:val="left" w:pos="2880"/>
          <w:tab w:val="left" w:pos="3600"/>
          <w:tab w:val="left" w:pos="4320"/>
          <w:tab w:val="left" w:pos="5130"/>
          <w:tab w:val="left" w:pos="5310"/>
          <w:tab w:val="left" w:pos="5760"/>
          <w:tab w:val="left" w:pos="7200"/>
        </w:tabs>
        <w:jc w:val="both"/>
        <w:rPr>
          <w:rFonts w:ascii="Calibri" w:hAnsi="Calibri"/>
          <w:b/>
          <w:szCs w:val="24"/>
          <w:lang w:val="en-AU"/>
        </w:rPr>
      </w:pPr>
      <w:r w:rsidRPr="009B54AA">
        <w:rPr>
          <w:rFonts w:ascii="Calibri" w:hAnsi="Calibri"/>
          <w:szCs w:val="24"/>
          <w:lang w:val="en-AU"/>
        </w:rPr>
        <w:t xml:space="preserve">For further information or clarification please contact our Supply Chain Office on phone </w:t>
      </w:r>
      <w:r w:rsidRPr="009B54AA">
        <w:rPr>
          <w:rFonts w:ascii="Calibri" w:hAnsi="Calibri"/>
          <w:b/>
          <w:szCs w:val="24"/>
          <w:lang w:val="en-AU"/>
        </w:rPr>
        <w:t>(+679) 3224360 or (+679) 9991587.</w:t>
      </w:r>
    </w:p>
    <w:p w:rsidR="009B54AA" w:rsidRPr="009B54AA" w:rsidRDefault="009B54AA" w:rsidP="009B54AA">
      <w:pPr>
        <w:rPr>
          <w:rFonts w:ascii="Calibri" w:hAnsi="Calibri"/>
        </w:rPr>
      </w:pPr>
    </w:p>
    <w:p w:rsidR="009B54AA" w:rsidRPr="009B54AA" w:rsidRDefault="009B54AA" w:rsidP="00B36867">
      <w:pPr>
        <w:widowControl/>
        <w:rPr>
          <w:rFonts w:ascii="Calibri" w:hAnsi="Calibri"/>
        </w:rPr>
      </w:pPr>
    </w:p>
    <w:sectPr w:rsidR="009B54AA" w:rsidRPr="009B54AA" w:rsidSect="0046554A">
      <w:headerReference w:type="default" r:id="rId8"/>
      <w:endnotePr>
        <w:numFmt w:val="decimal"/>
      </w:endnotePr>
      <w:pgSz w:w="11904" w:h="16833"/>
      <w:pgMar w:top="1361" w:right="1418" w:bottom="1260" w:left="1361"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838" w:rsidRDefault="00F53838" w:rsidP="00ED48A2">
      <w:r>
        <w:separator/>
      </w:r>
    </w:p>
  </w:endnote>
  <w:endnote w:type="continuationSeparator" w:id="0">
    <w:p w:rsidR="00F53838" w:rsidRDefault="00F53838" w:rsidP="00E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ol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838" w:rsidRDefault="00F53838" w:rsidP="00ED48A2">
      <w:r>
        <w:separator/>
      </w:r>
    </w:p>
  </w:footnote>
  <w:footnote w:type="continuationSeparator" w:id="0">
    <w:p w:rsidR="00F53838" w:rsidRDefault="00F53838" w:rsidP="00ED4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F5" w:rsidRDefault="002D56F5">
    <w:pPr>
      <w:pStyle w:val="Header"/>
    </w:pPr>
    <w:r>
      <w:rPr>
        <w:noProof/>
        <w:snapToGrid/>
        <w:lang w:val="en-AU" w:eastAsia="en-AU"/>
      </w:rPr>
      <w:drawing>
        <wp:anchor distT="0" distB="0" distL="114300" distR="114300" simplePos="0" relativeHeight="251657728" behindDoc="1" locked="0" layoutInCell="1" allowOverlap="1">
          <wp:simplePos x="0" y="0"/>
          <wp:positionH relativeFrom="column">
            <wp:posOffset>-810260</wp:posOffset>
          </wp:positionH>
          <wp:positionV relativeFrom="paragraph">
            <wp:posOffset>-760095</wp:posOffset>
          </wp:positionV>
          <wp:extent cx="660400" cy="601345"/>
          <wp:effectExtent l="0" t="0" r="6350" b="8255"/>
          <wp:wrapTight wrapText="bothSides">
            <wp:wrapPolygon edited="0">
              <wp:start x="0" y="0"/>
              <wp:lineTo x="0" y="21212"/>
              <wp:lineTo x="21185" y="21212"/>
              <wp:lineTo x="2118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60134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162E0"/>
    <w:multiLevelType w:val="hybridMultilevel"/>
    <w:tmpl w:val="25660204"/>
    <w:lvl w:ilvl="0" w:tplc="0C09000F">
      <w:start w:val="1"/>
      <w:numFmt w:val="decimal"/>
      <w:lvlText w:val="%1."/>
      <w:lvlJc w:val="left"/>
      <w:pPr>
        <w:tabs>
          <w:tab w:val="num" w:pos="720"/>
        </w:tabs>
        <w:ind w:left="720" w:hanging="360"/>
      </w:pPr>
      <w:rPr>
        <w:rFonts w:hint="default"/>
      </w:rPr>
    </w:lvl>
    <w:lvl w:ilvl="1" w:tplc="8EA02F98">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252F417A"/>
    <w:multiLevelType w:val="hybridMultilevel"/>
    <w:tmpl w:val="6F1ACF82"/>
    <w:lvl w:ilvl="0" w:tplc="0C090001">
      <w:start w:val="1"/>
      <w:numFmt w:val="bullet"/>
      <w:lvlText w:val=""/>
      <w:lvlJc w:val="left"/>
      <w:pPr>
        <w:ind w:left="9360" w:hanging="360"/>
      </w:pPr>
      <w:rPr>
        <w:rFonts w:ascii="Symbol" w:hAnsi="Symbol" w:hint="default"/>
      </w:rPr>
    </w:lvl>
    <w:lvl w:ilvl="1" w:tplc="0C090003" w:tentative="1">
      <w:start w:val="1"/>
      <w:numFmt w:val="bullet"/>
      <w:lvlText w:val="o"/>
      <w:lvlJc w:val="left"/>
      <w:pPr>
        <w:ind w:left="10080" w:hanging="360"/>
      </w:pPr>
      <w:rPr>
        <w:rFonts w:ascii="Courier New" w:hAnsi="Courier New" w:cs="Courier New" w:hint="default"/>
      </w:rPr>
    </w:lvl>
    <w:lvl w:ilvl="2" w:tplc="0C090005" w:tentative="1">
      <w:start w:val="1"/>
      <w:numFmt w:val="bullet"/>
      <w:lvlText w:val=""/>
      <w:lvlJc w:val="left"/>
      <w:pPr>
        <w:ind w:left="10800" w:hanging="360"/>
      </w:pPr>
      <w:rPr>
        <w:rFonts w:ascii="Wingdings" w:hAnsi="Wingdings" w:hint="default"/>
      </w:rPr>
    </w:lvl>
    <w:lvl w:ilvl="3" w:tplc="0C090001" w:tentative="1">
      <w:start w:val="1"/>
      <w:numFmt w:val="bullet"/>
      <w:lvlText w:val=""/>
      <w:lvlJc w:val="left"/>
      <w:pPr>
        <w:ind w:left="11520" w:hanging="360"/>
      </w:pPr>
      <w:rPr>
        <w:rFonts w:ascii="Symbol" w:hAnsi="Symbol" w:hint="default"/>
      </w:rPr>
    </w:lvl>
    <w:lvl w:ilvl="4" w:tplc="0C090003" w:tentative="1">
      <w:start w:val="1"/>
      <w:numFmt w:val="bullet"/>
      <w:lvlText w:val="o"/>
      <w:lvlJc w:val="left"/>
      <w:pPr>
        <w:ind w:left="12240" w:hanging="360"/>
      </w:pPr>
      <w:rPr>
        <w:rFonts w:ascii="Courier New" w:hAnsi="Courier New" w:cs="Courier New" w:hint="default"/>
      </w:rPr>
    </w:lvl>
    <w:lvl w:ilvl="5" w:tplc="0C090005" w:tentative="1">
      <w:start w:val="1"/>
      <w:numFmt w:val="bullet"/>
      <w:lvlText w:val=""/>
      <w:lvlJc w:val="left"/>
      <w:pPr>
        <w:ind w:left="12960" w:hanging="360"/>
      </w:pPr>
      <w:rPr>
        <w:rFonts w:ascii="Wingdings" w:hAnsi="Wingdings" w:hint="default"/>
      </w:rPr>
    </w:lvl>
    <w:lvl w:ilvl="6" w:tplc="0C090001" w:tentative="1">
      <w:start w:val="1"/>
      <w:numFmt w:val="bullet"/>
      <w:lvlText w:val=""/>
      <w:lvlJc w:val="left"/>
      <w:pPr>
        <w:ind w:left="13680" w:hanging="360"/>
      </w:pPr>
      <w:rPr>
        <w:rFonts w:ascii="Symbol" w:hAnsi="Symbol" w:hint="default"/>
      </w:rPr>
    </w:lvl>
    <w:lvl w:ilvl="7" w:tplc="0C090003" w:tentative="1">
      <w:start w:val="1"/>
      <w:numFmt w:val="bullet"/>
      <w:lvlText w:val="o"/>
      <w:lvlJc w:val="left"/>
      <w:pPr>
        <w:ind w:left="14400" w:hanging="360"/>
      </w:pPr>
      <w:rPr>
        <w:rFonts w:ascii="Courier New" w:hAnsi="Courier New" w:cs="Courier New" w:hint="default"/>
      </w:rPr>
    </w:lvl>
    <w:lvl w:ilvl="8" w:tplc="0C090005" w:tentative="1">
      <w:start w:val="1"/>
      <w:numFmt w:val="bullet"/>
      <w:lvlText w:val=""/>
      <w:lvlJc w:val="left"/>
      <w:pPr>
        <w:ind w:left="15120" w:hanging="360"/>
      </w:pPr>
      <w:rPr>
        <w:rFonts w:ascii="Wingdings" w:hAnsi="Wingdings" w:hint="default"/>
      </w:rPr>
    </w:lvl>
  </w:abstractNum>
  <w:abstractNum w:abstractNumId="2">
    <w:nsid w:val="276638CB"/>
    <w:multiLevelType w:val="hybridMultilevel"/>
    <w:tmpl w:val="17B4BB7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1675F50"/>
    <w:multiLevelType w:val="hybridMultilevel"/>
    <w:tmpl w:val="BA7EFB10"/>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4">
    <w:nsid w:val="456D2FAD"/>
    <w:multiLevelType w:val="hybridMultilevel"/>
    <w:tmpl w:val="58E836F2"/>
    <w:lvl w:ilvl="0" w:tplc="6FCA28D8">
      <w:start w:val="1"/>
      <w:numFmt w:val="lowerRoman"/>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5">
    <w:nsid w:val="45AD4FCE"/>
    <w:multiLevelType w:val="hybridMultilevel"/>
    <w:tmpl w:val="9A6CB2E0"/>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6">
    <w:nsid w:val="48B86C08"/>
    <w:multiLevelType w:val="hybridMultilevel"/>
    <w:tmpl w:val="38EC135C"/>
    <w:lvl w:ilvl="0" w:tplc="01EAC0D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9B44DE"/>
    <w:multiLevelType w:val="hybridMultilevel"/>
    <w:tmpl w:val="7AF0E684"/>
    <w:lvl w:ilvl="0" w:tplc="7FDE03A0">
      <w:start w:val="1"/>
      <w:numFmt w:val="lowerRoman"/>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8">
    <w:nsid w:val="566762E9"/>
    <w:multiLevelType w:val="hybridMultilevel"/>
    <w:tmpl w:val="B72A5EA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9">
    <w:nsid w:val="5C266E59"/>
    <w:multiLevelType w:val="hybridMultilevel"/>
    <w:tmpl w:val="284AE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3948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F824AD5"/>
    <w:multiLevelType w:val="hybridMultilevel"/>
    <w:tmpl w:val="3D0C4496"/>
    <w:lvl w:ilvl="0" w:tplc="0C090001">
      <w:start w:val="1"/>
      <w:numFmt w:val="bullet"/>
      <w:lvlText w:val=""/>
      <w:lvlJc w:val="left"/>
      <w:pPr>
        <w:ind w:left="6480" w:hanging="360"/>
      </w:pPr>
      <w:rPr>
        <w:rFonts w:ascii="Symbol" w:hAnsi="Symbol" w:hint="default"/>
      </w:rPr>
    </w:lvl>
    <w:lvl w:ilvl="1" w:tplc="0C090003" w:tentative="1">
      <w:start w:val="1"/>
      <w:numFmt w:val="bullet"/>
      <w:lvlText w:val="o"/>
      <w:lvlJc w:val="left"/>
      <w:pPr>
        <w:ind w:left="7200" w:hanging="360"/>
      </w:pPr>
      <w:rPr>
        <w:rFonts w:ascii="Courier New" w:hAnsi="Courier New" w:cs="Courier New" w:hint="default"/>
      </w:rPr>
    </w:lvl>
    <w:lvl w:ilvl="2" w:tplc="0C090005" w:tentative="1">
      <w:start w:val="1"/>
      <w:numFmt w:val="bullet"/>
      <w:lvlText w:val=""/>
      <w:lvlJc w:val="left"/>
      <w:pPr>
        <w:ind w:left="7920" w:hanging="360"/>
      </w:pPr>
      <w:rPr>
        <w:rFonts w:ascii="Wingdings" w:hAnsi="Wingdings" w:hint="default"/>
      </w:rPr>
    </w:lvl>
    <w:lvl w:ilvl="3" w:tplc="0C090001" w:tentative="1">
      <w:start w:val="1"/>
      <w:numFmt w:val="bullet"/>
      <w:lvlText w:val=""/>
      <w:lvlJc w:val="left"/>
      <w:pPr>
        <w:ind w:left="8640" w:hanging="360"/>
      </w:pPr>
      <w:rPr>
        <w:rFonts w:ascii="Symbol" w:hAnsi="Symbol" w:hint="default"/>
      </w:rPr>
    </w:lvl>
    <w:lvl w:ilvl="4" w:tplc="0C090003" w:tentative="1">
      <w:start w:val="1"/>
      <w:numFmt w:val="bullet"/>
      <w:lvlText w:val="o"/>
      <w:lvlJc w:val="left"/>
      <w:pPr>
        <w:ind w:left="9360" w:hanging="360"/>
      </w:pPr>
      <w:rPr>
        <w:rFonts w:ascii="Courier New" w:hAnsi="Courier New" w:cs="Courier New" w:hint="default"/>
      </w:rPr>
    </w:lvl>
    <w:lvl w:ilvl="5" w:tplc="0C090005" w:tentative="1">
      <w:start w:val="1"/>
      <w:numFmt w:val="bullet"/>
      <w:lvlText w:val=""/>
      <w:lvlJc w:val="left"/>
      <w:pPr>
        <w:ind w:left="10080" w:hanging="360"/>
      </w:pPr>
      <w:rPr>
        <w:rFonts w:ascii="Wingdings" w:hAnsi="Wingdings" w:hint="default"/>
      </w:rPr>
    </w:lvl>
    <w:lvl w:ilvl="6" w:tplc="0C090001" w:tentative="1">
      <w:start w:val="1"/>
      <w:numFmt w:val="bullet"/>
      <w:lvlText w:val=""/>
      <w:lvlJc w:val="left"/>
      <w:pPr>
        <w:ind w:left="10800" w:hanging="360"/>
      </w:pPr>
      <w:rPr>
        <w:rFonts w:ascii="Symbol" w:hAnsi="Symbol" w:hint="default"/>
      </w:rPr>
    </w:lvl>
    <w:lvl w:ilvl="7" w:tplc="0C090003" w:tentative="1">
      <w:start w:val="1"/>
      <w:numFmt w:val="bullet"/>
      <w:lvlText w:val="o"/>
      <w:lvlJc w:val="left"/>
      <w:pPr>
        <w:ind w:left="11520" w:hanging="360"/>
      </w:pPr>
      <w:rPr>
        <w:rFonts w:ascii="Courier New" w:hAnsi="Courier New" w:cs="Courier New" w:hint="default"/>
      </w:rPr>
    </w:lvl>
    <w:lvl w:ilvl="8" w:tplc="0C090005" w:tentative="1">
      <w:start w:val="1"/>
      <w:numFmt w:val="bullet"/>
      <w:lvlText w:val=""/>
      <w:lvlJc w:val="left"/>
      <w:pPr>
        <w:ind w:left="12240" w:hanging="360"/>
      </w:pPr>
      <w:rPr>
        <w:rFonts w:ascii="Wingdings" w:hAnsi="Wingdings" w:hint="default"/>
      </w:rPr>
    </w:lvl>
  </w:abstractNum>
  <w:abstractNum w:abstractNumId="12">
    <w:nsid w:val="60304F07"/>
    <w:multiLevelType w:val="hybridMultilevel"/>
    <w:tmpl w:val="1C9C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5477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0"/>
  </w:num>
  <w:num w:numId="3">
    <w:abstractNumId w:val="12"/>
  </w:num>
  <w:num w:numId="4">
    <w:abstractNumId w:val="6"/>
  </w:num>
  <w:num w:numId="5">
    <w:abstractNumId w:val="9"/>
  </w:num>
  <w:num w:numId="6">
    <w:abstractNumId w:val="4"/>
  </w:num>
  <w:num w:numId="7">
    <w:abstractNumId w:val="7"/>
  </w:num>
  <w:num w:numId="8">
    <w:abstractNumId w:val="13"/>
  </w:num>
  <w:num w:numId="9">
    <w:abstractNumId w:val="8"/>
  </w:num>
  <w:num w:numId="10">
    <w:abstractNumId w:val="11"/>
  </w:num>
  <w:num w:numId="11">
    <w:abstractNumId w:val="1"/>
  </w:num>
  <w:num w:numId="12">
    <w:abstractNumId w:val="3"/>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68"/>
    <w:rsid w:val="000037AC"/>
    <w:rsid w:val="00003B55"/>
    <w:rsid w:val="000311F3"/>
    <w:rsid w:val="00034B1D"/>
    <w:rsid w:val="00037FA2"/>
    <w:rsid w:val="00052E62"/>
    <w:rsid w:val="00060409"/>
    <w:rsid w:val="00077B68"/>
    <w:rsid w:val="00080BBE"/>
    <w:rsid w:val="00081745"/>
    <w:rsid w:val="00083479"/>
    <w:rsid w:val="00083CEF"/>
    <w:rsid w:val="00084B95"/>
    <w:rsid w:val="000927A8"/>
    <w:rsid w:val="000A0ADC"/>
    <w:rsid w:val="000A42F2"/>
    <w:rsid w:val="000B44F8"/>
    <w:rsid w:val="000B580C"/>
    <w:rsid w:val="000C3B80"/>
    <w:rsid w:val="000C7B18"/>
    <w:rsid w:val="000D27BB"/>
    <w:rsid w:val="000D6F66"/>
    <w:rsid w:val="000E34DE"/>
    <w:rsid w:val="000E4ABB"/>
    <w:rsid w:val="000E5DBA"/>
    <w:rsid w:val="000F3B7D"/>
    <w:rsid w:val="000F4FDF"/>
    <w:rsid w:val="000F777A"/>
    <w:rsid w:val="00115402"/>
    <w:rsid w:val="00146578"/>
    <w:rsid w:val="00154E06"/>
    <w:rsid w:val="00160797"/>
    <w:rsid w:val="00186678"/>
    <w:rsid w:val="00190F8A"/>
    <w:rsid w:val="00191CCC"/>
    <w:rsid w:val="0019393F"/>
    <w:rsid w:val="00196CF0"/>
    <w:rsid w:val="001A382F"/>
    <w:rsid w:val="001B0917"/>
    <w:rsid w:val="001B7FD1"/>
    <w:rsid w:val="001C4EDC"/>
    <w:rsid w:val="001D15B0"/>
    <w:rsid w:val="001D2390"/>
    <w:rsid w:val="001E5306"/>
    <w:rsid w:val="001E74AA"/>
    <w:rsid w:val="00205404"/>
    <w:rsid w:val="00212B78"/>
    <w:rsid w:val="00214207"/>
    <w:rsid w:val="00217147"/>
    <w:rsid w:val="00223CEF"/>
    <w:rsid w:val="00224B17"/>
    <w:rsid w:val="002279FA"/>
    <w:rsid w:val="00233E8A"/>
    <w:rsid w:val="00235E45"/>
    <w:rsid w:val="0024031D"/>
    <w:rsid w:val="0024562A"/>
    <w:rsid w:val="002669EB"/>
    <w:rsid w:val="00275DD7"/>
    <w:rsid w:val="00276A16"/>
    <w:rsid w:val="00280612"/>
    <w:rsid w:val="00284DAA"/>
    <w:rsid w:val="00294E8F"/>
    <w:rsid w:val="002A7349"/>
    <w:rsid w:val="002B6F13"/>
    <w:rsid w:val="002B7572"/>
    <w:rsid w:val="002C0EED"/>
    <w:rsid w:val="002D56F5"/>
    <w:rsid w:val="002D74BF"/>
    <w:rsid w:val="002E0ACD"/>
    <w:rsid w:val="002F032F"/>
    <w:rsid w:val="0030470A"/>
    <w:rsid w:val="0030686B"/>
    <w:rsid w:val="00316EA4"/>
    <w:rsid w:val="00342253"/>
    <w:rsid w:val="00350779"/>
    <w:rsid w:val="00350855"/>
    <w:rsid w:val="00360985"/>
    <w:rsid w:val="0036335C"/>
    <w:rsid w:val="00366530"/>
    <w:rsid w:val="003738D5"/>
    <w:rsid w:val="003919DA"/>
    <w:rsid w:val="00393C8D"/>
    <w:rsid w:val="003A0889"/>
    <w:rsid w:val="003A0FD3"/>
    <w:rsid w:val="003E16EC"/>
    <w:rsid w:val="003E34BA"/>
    <w:rsid w:val="003E3C69"/>
    <w:rsid w:val="003E7E7F"/>
    <w:rsid w:val="003F10FC"/>
    <w:rsid w:val="003F4B55"/>
    <w:rsid w:val="003F4E8C"/>
    <w:rsid w:val="0040624E"/>
    <w:rsid w:val="004105FE"/>
    <w:rsid w:val="00411B69"/>
    <w:rsid w:val="00426A97"/>
    <w:rsid w:val="004407AE"/>
    <w:rsid w:val="00455862"/>
    <w:rsid w:val="0046554A"/>
    <w:rsid w:val="00481D87"/>
    <w:rsid w:val="004837A7"/>
    <w:rsid w:val="00487D53"/>
    <w:rsid w:val="004B1AC2"/>
    <w:rsid w:val="004B2226"/>
    <w:rsid w:val="004C3801"/>
    <w:rsid w:val="004D7E2C"/>
    <w:rsid w:val="004E36FB"/>
    <w:rsid w:val="004F43DE"/>
    <w:rsid w:val="00506212"/>
    <w:rsid w:val="005105C5"/>
    <w:rsid w:val="00513CAB"/>
    <w:rsid w:val="0051595D"/>
    <w:rsid w:val="005213BD"/>
    <w:rsid w:val="00523E08"/>
    <w:rsid w:val="0052446C"/>
    <w:rsid w:val="00534832"/>
    <w:rsid w:val="00536A1C"/>
    <w:rsid w:val="00536A68"/>
    <w:rsid w:val="00537CB3"/>
    <w:rsid w:val="00544CFD"/>
    <w:rsid w:val="00545EFD"/>
    <w:rsid w:val="0055301D"/>
    <w:rsid w:val="00556D42"/>
    <w:rsid w:val="00561B89"/>
    <w:rsid w:val="00563689"/>
    <w:rsid w:val="00574AAC"/>
    <w:rsid w:val="00586A4B"/>
    <w:rsid w:val="00587B36"/>
    <w:rsid w:val="005935C4"/>
    <w:rsid w:val="005937FF"/>
    <w:rsid w:val="005A23A7"/>
    <w:rsid w:val="005A60B5"/>
    <w:rsid w:val="005B01D4"/>
    <w:rsid w:val="005B7DC8"/>
    <w:rsid w:val="005C16F1"/>
    <w:rsid w:val="005C3B57"/>
    <w:rsid w:val="005C3BC8"/>
    <w:rsid w:val="005F0510"/>
    <w:rsid w:val="005F10B8"/>
    <w:rsid w:val="006052D8"/>
    <w:rsid w:val="00613163"/>
    <w:rsid w:val="0062617D"/>
    <w:rsid w:val="006269F6"/>
    <w:rsid w:val="00627044"/>
    <w:rsid w:val="00643F1A"/>
    <w:rsid w:val="00647EE5"/>
    <w:rsid w:val="00652126"/>
    <w:rsid w:val="0065585E"/>
    <w:rsid w:val="006625E4"/>
    <w:rsid w:val="00663BBC"/>
    <w:rsid w:val="006702C9"/>
    <w:rsid w:val="00672E5D"/>
    <w:rsid w:val="006A2C13"/>
    <w:rsid w:val="006B1972"/>
    <w:rsid w:val="006C1D91"/>
    <w:rsid w:val="006C36A6"/>
    <w:rsid w:val="006C6F71"/>
    <w:rsid w:val="006E1035"/>
    <w:rsid w:val="006E3430"/>
    <w:rsid w:val="006E51BC"/>
    <w:rsid w:val="006F06DB"/>
    <w:rsid w:val="006F6FE9"/>
    <w:rsid w:val="00700952"/>
    <w:rsid w:val="007166E7"/>
    <w:rsid w:val="00750763"/>
    <w:rsid w:val="007513B3"/>
    <w:rsid w:val="007544C5"/>
    <w:rsid w:val="00763CBB"/>
    <w:rsid w:val="00771155"/>
    <w:rsid w:val="00791757"/>
    <w:rsid w:val="007A3BC6"/>
    <w:rsid w:val="007B111A"/>
    <w:rsid w:val="007B1C3B"/>
    <w:rsid w:val="007C43C3"/>
    <w:rsid w:val="007F5451"/>
    <w:rsid w:val="007F54E0"/>
    <w:rsid w:val="007F57BA"/>
    <w:rsid w:val="00800CA6"/>
    <w:rsid w:val="00801F06"/>
    <w:rsid w:val="008032B1"/>
    <w:rsid w:val="00813B9F"/>
    <w:rsid w:val="0081460E"/>
    <w:rsid w:val="00820768"/>
    <w:rsid w:val="00821271"/>
    <w:rsid w:val="008235A0"/>
    <w:rsid w:val="008304B1"/>
    <w:rsid w:val="00856A39"/>
    <w:rsid w:val="008675E3"/>
    <w:rsid w:val="00870893"/>
    <w:rsid w:val="008766A1"/>
    <w:rsid w:val="008A1B62"/>
    <w:rsid w:val="008A5915"/>
    <w:rsid w:val="008B10E0"/>
    <w:rsid w:val="008B1B88"/>
    <w:rsid w:val="008B258E"/>
    <w:rsid w:val="008B4432"/>
    <w:rsid w:val="008C169E"/>
    <w:rsid w:val="008C1AF5"/>
    <w:rsid w:val="008C4C81"/>
    <w:rsid w:val="008C4F75"/>
    <w:rsid w:val="008C5721"/>
    <w:rsid w:val="008D77FF"/>
    <w:rsid w:val="008E1DE3"/>
    <w:rsid w:val="008F6C36"/>
    <w:rsid w:val="009007DA"/>
    <w:rsid w:val="0090180A"/>
    <w:rsid w:val="0090330D"/>
    <w:rsid w:val="00903E23"/>
    <w:rsid w:val="00906247"/>
    <w:rsid w:val="009136AA"/>
    <w:rsid w:val="00921C21"/>
    <w:rsid w:val="0092734B"/>
    <w:rsid w:val="00947EE5"/>
    <w:rsid w:val="009548AB"/>
    <w:rsid w:val="00961C3E"/>
    <w:rsid w:val="0096256E"/>
    <w:rsid w:val="00962736"/>
    <w:rsid w:val="00964AB3"/>
    <w:rsid w:val="00967B13"/>
    <w:rsid w:val="00967C73"/>
    <w:rsid w:val="00984A96"/>
    <w:rsid w:val="00992403"/>
    <w:rsid w:val="009A4080"/>
    <w:rsid w:val="009A47F1"/>
    <w:rsid w:val="009A7351"/>
    <w:rsid w:val="009A768A"/>
    <w:rsid w:val="009B46F9"/>
    <w:rsid w:val="009B54AA"/>
    <w:rsid w:val="009C0F31"/>
    <w:rsid w:val="009C2A00"/>
    <w:rsid w:val="009C74A2"/>
    <w:rsid w:val="009D2ECA"/>
    <w:rsid w:val="009F463F"/>
    <w:rsid w:val="009F665E"/>
    <w:rsid w:val="00A00450"/>
    <w:rsid w:val="00A00722"/>
    <w:rsid w:val="00A01FB5"/>
    <w:rsid w:val="00A0386F"/>
    <w:rsid w:val="00A21AC5"/>
    <w:rsid w:val="00A22EA2"/>
    <w:rsid w:val="00A258C7"/>
    <w:rsid w:val="00A5044A"/>
    <w:rsid w:val="00A52904"/>
    <w:rsid w:val="00A61756"/>
    <w:rsid w:val="00A63CAE"/>
    <w:rsid w:val="00A7389B"/>
    <w:rsid w:val="00A77B3D"/>
    <w:rsid w:val="00AA0878"/>
    <w:rsid w:val="00AA34EA"/>
    <w:rsid w:val="00AB511C"/>
    <w:rsid w:val="00AC6682"/>
    <w:rsid w:val="00AD23AF"/>
    <w:rsid w:val="00AF1473"/>
    <w:rsid w:val="00AF2AE1"/>
    <w:rsid w:val="00B021A2"/>
    <w:rsid w:val="00B056B5"/>
    <w:rsid w:val="00B06009"/>
    <w:rsid w:val="00B11111"/>
    <w:rsid w:val="00B14783"/>
    <w:rsid w:val="00B22D76"/>
    <w:rsid w:val="00B23889"/>
    <w:rsid w:val="00B24BC6"/>
    <w:rsid w:val="00B36867"/>
    <w:rsid w:val="00B40528"/>
    <w:rsid w:val="00B40C02"/>
    <w:rsid w:val="00B45234"/>
    <w:rsid w:val="00B52A95"/>
    <w:rsid w:val="00B7403F"/>
    <w:rsid w:val="00B83225"/>
    <w:rsid w:val="00B95876"/>
    <w:rsid w:val="00BA1828"/>
    <w:rsid w:val="00BA652E"/>
    <w:rsid w:val="00BA7848"/>
    <w:rsid w:val="00BA7F05"/>
    <w:rsid w:val="00BB4CE6"/>
    <w:rsid w:val="00BD324A"/>
    <w:rsid w:val="00C40F92"/>
    <w:rsid w:val="00C44D20"/>
    <w:rsid w:val="00C464D5"/>
    <w:rsid w:val="00C4762E"/>
    <w:rsid w:val="00C47BD3"/>
    <w:rsid w:val="00C525B9"/>
    <w:rsid w:val="00C54A9B"/>
    <w:rsid w:val="00C63432"/>
    <w:rsid w:val="00C877FF"/>
    <w:rsid w:val="00C92DDE"/>
    <w:rsid w:val="00C96154"/>
    <w:rsid w:val="00C96855"/>
    <w:rsid w:val="00C979CF"/>
    <w:rsid w:val="00CA2929"/>
    <w:rsid w:val="00CA6038"/>
    <w:rsid w:val="00CB55B5"/>
    <w:rsid w:val="00CC56FC"/>
    <w:rsid w:val="00CC705C"/>
    <w:rsid w:val="00CE2C74"/>
    <w:rsid w:val="00CE3513"/>
    <w:rsid w:val="00CE71C4"/>
    <w:rsid w:val="00CF1D0C"/>
    <w:rsid w:val="00CF3F6E"/>
    <w:rsid w:val="00D02C8B"/>
    <w:rsid w:val="00D0451A"/>
    <w:rsid w:val="00D224EA"/>
    <w:rsid w:val="00D27D65"/>
    <w:rsid w:val="00D56C8B"/>
    <w:rsid w:val="00D63287"/>
    <w:rsid w:val="00D70D6B"/>
    <w:rsid w:val="00D74819"/>
    <w:rsid w:val="00D93221"/>
    <w:rsid w:val="00DA2C88"/>
    <w:rsid w:val="00DB1EBE"/>
    <w:rsid w:val="00DF50CD"/>
    <w:rsid w:val="00DF62B2"/>
    <w:rsid w:val="00DF7219"/>
    <w:rsid w:val="00DF79E3"/>
    <w:rsid w:val="00E0258C"/>
    <w:rsid w:val="00E03C1C"/>
    <w:rsid w:val="00E124DD"/>
    <w:rsid w:val="00E508CF"/>
    <w:rsid w:val="00E536F6"/>
    <w:rsid w:val="00E56F61"/>
    <w:rsid w:val="00E818AB"/>
    <w:rsid w:val="00E82073"/>
    <w:rsid w:val="00E8796A"/>
    <w:rsid w:val="00EA0E09"/>
    <w:rsid w:val="00EA4502"/>
    <w:rsid w:val="00EA4AC8"/>
    <w:rsid w:val="00EA6286"/>
    <w:rsid w:val="00EB6514"/>
    <w:rsid w:val="00EC0E21"/>
    <w:rsid w:val="00EC7B4E"/>
    <w:rsid w:val="00ED48A2"/>
    <w:rsid w:val="00ED7541"/>
    <w:rsid w:val="00EF19F8"/>
    <w:rsid w:val="00F05F67"/>
    <w:rsid w:val="00F1044C"/>
    <w:rsid w:val="00F15F45"/>
    <w:rsid w:val="00F17416"/>
    <w:rsid w:val="00F218C5"/>
    <w:rsid w:val="00F2613F"/>
    <w:rsid w:val="00F502F0"/>
    <w:rsid w:val="00F53838"/>
    <w:rsid w:val="00F755AC"/>
    <w:rsid w:val="00F851BE"/>
    <w:rsid w:val="00F867A0"/>
    <w:rsid w:val="00F87802"/>
    <w:rsid w:val="00FA4259"/>
    <w:rsid w:val="00FB0277"/>
    <w:rsid w:val="00FB4A06"/>
    <w:rsid w:val="00FC0FCA"/>
    <w:rsid w:val="00FD173A"/>
    <w:rsid w:val="00FE4CA4"/>
    <w:rsid w:val="00FF46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6CA9884-5118-4513-95B4-54A10624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768"/>
    <w:pPr>
      <w:widowControl w:val="0"/>
    </w:pPr>
    <w:rPr>
      <w:rFonts w:ascii="Courier New" w:hAnsi="Courier New"/>
      <w:snapToGrid w:val="0"/>
      <w:sz w:val="24"/>
      <w:lang w:val="en-US" w:eastAsia="en-US"/>
    </w:rPr>
  </w:style>
  <w:style w:type="paragraph" w:styleId="Heading1">
    <w:name w:val="heading 1"/>
    <w:basedOn w:val="Normal"/>
    <w:next w:val="Normal"/>
    <w:link w:val="Heading1Char"/>
    <w:qFormat/>
    <w:rsid w:val="00F755AC"/>
    <w:pPr>
      <w:keepNext/>
      <w:spacing w:before="240" w:after="60"/>
      <w:outlineLvl w:val="0"/>
    </w:pPr>
    <w:rPr>
      <w:rFonts w:ascii="Arial" w:hAnsi="Arial"/>
      <w:b/>
      <w:kern w:val="28"/>
      <w:sz w:val="28"/>
    </w:rPr>
  </w:style>
  <w:style w:type="paragraph" w:styleId="Heading3">
    <w:name w:val="heading 3"/>
    <w:basedOn w:val="Normal"/>
    <w:next w:val="Normal"/>
    <w:link w:val="Heading3Char"/>
    <w:qFormat/>
    <w:rsid w:val="00F755AC"/>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55AC"/>
    <w:rPr>
      <w:rFonts w:ascii="Arial" w:hAnsi="Arial"/>
      <w:b/>
      <w:kern w:val="28"/>
      <w:sz w:val="28"/>
      <w:lang w:val="en-US" w:eastAsia="en-US"/>
    </w:rPr>
  </w:style>
  <w:style w:type="character" w:customStyle="1" w:styleId="Heading3Char">
    <w:name w:val="Heading 3 Char"/>
    <w:basedOn w:val="DefaultParagraphFont"/>
    <w:link w:val="Heading3"/>
    <w:rsid w:val="00F755AC"/>
    <w:rPr>
      <w:rFonts w:ascii="Arial" w:hAnsi="Arial"/>
      <w:sz w:val="24"/>
      <w:lang w:val="en-US" w:eastAsia="en-US"/>
    </w:rPr>
  </w:style>
  <w:style w:type="paragraph" w:styleId="Header">
    <w:name w:val="header"/>
    <w:basedOn w:val="Normal"/>
    <w:link w:val="HeaderChar"/>
    <w:rsid w:val="00820768"/>
    <w:pPr>
      <w:tabs>
        <w:tab w:val="center" w:pos="4320"/>
        <w:tab w:val="right" w:pos="8640"/>
      </w:tabs>
    </w:pPr>
  </w:style>
  <w:style w:type="character" w:customStyle="1" w:styleId="HeaderChar">
    <w:name w:val="Header Char"/>
    <w:basedOn w:val="DefaultParagraphFont"/>
    <w:link w:val="Header"/>
    <w:rsid w:val="00820768"/>
    <w:rPr>
      <w:rFonts w:ascii="Courier New" w:hAnsi="Courier New"/>
      <w:snapToGrid w:val="0"/>
      <w:sz w:val="24"/>
      <w:lang w:val="en-US" w:eastAsia="en-US"/>
    </w:rPr>
  </w:style>
  <w:style w:type="paragraph" w:styleId="BodyTextIndent">
    <w:name w:val="Body Text Indent"/>
    <w:basedOn w:val="Normal"/>
    <w:link w:val="BodyTextIndentChar"/>
    <w:rsid w:val="00820768"/>
    <w:pPr>
      <w:tabs>
        <w:tab w:val="left" w:pos="-1440"/>
      </w:tabs>
      <w:ind w:left="720"/>
      <w:jc w:val="both"/>
    </w:pPr>
    <w:rPr>
      <w:rFonts w:ascii="Times New Roman" w:hAnsi="Times New Roman"/>
      <w:lang w:val="en-AU"/>
    </w:rPr>
  </w:style>
  <w:style w:type="character" w:customStyle="1" w:styleId="BodyTextIndentChar">
    <w:name w:val="Body Text Indent Char"/>
    <w:basedOn w:val="DefaultParagraphFont"/>
    <w:link w:val="BodyTextIndent"/>
    <w:rsid w:val="00820768"/>
    <w:rPr>
      <w:snapToGrid w:val="0"/>
      <w:sz w:val="24"/>
      <w:lang w:eastAsia="en-US"/>
    </w:rPr>
  </w:style>
  <w:style w:type="paragraph" w:styleId="ListParagraph">
    <w:name w:val="List Paragraph"/>
    <w:basedOn w:val="Normal"/>
    <w:uiPriority w:val="34"/>
    <w:qFormat/>
    <w:rsid w:val="00820768"/>
    <w:pPr>
      <w:ind w:left="720"/>
    </w:pPr>
  </w:style>
  <w:style w:type="paragraph" w:styleId="BalloonText">
    <w:name w:val="Balloon Text"/>
    <w:basedOn w:val="Normal"/>
    <w:link w:val="BalloonTextChar"/>
    <w:uiPriority w:val="99"/>
    <w:semiHidden/>
    <w:unhideWhenUsed/>
    <w:rsid w:val="000F3B7D"/>
    <w:rPr>
      <w:rFonts w:ascii="Tahoma" w:hAnsi="Tahoma" w:cs="Tahoma"/>
      <w:sz w:val="16"/>
      <w:szCs w:val="16"/>
    </w:rPr>
  </w:style>
  <w:style w:type="character" w:customStyle="1" w:styleId="BalloonTextChar">
    <w:name w:val="Balloon Text Char"/>
    <w:basedOn w:val="DefaultParagraphFont"/>
    <w:link w:val="BalloonText"/>
    <w:uiPriority w:val="99"/>
    <w:semiHidden/>
    <w:rsid w:val="000F3B7D"/>
    <w:rPr>
      <w:rFonts w:ascii="Tahoma" w:hAnsi="Tahoma" w:cs="Tahoma"/>
      <w:snapToGrid w:val="0"/>
      <w:sz w:val="16"/>
      <w:szCs w:val="16"/>
      <w:lang w:val="en-US" w:eastAsia="en-US"/>
    </w:rPr>
  </w:style>
  <w:style w:type="paragraph" w:styleId="Footer">
    <w:name w:val="footer"/>
    <w:basedOn w:val="Normal"/>
    <w:link w:val="FooterChar"/>
    <w:uiPriority w:val="99"/>
    <w:unhideWhenUsed/>
    <w:rsid w:val="00536A68"/>
    <w:pPr>
      <w:tabs>
        <w:tab w:val="center" w:pos="4680"/>
        <w:tab w:val="right" w:pos="9360"/>
      </w:tabs>
    </w:pPr>
  </w:style>
  <w:style w:type="character" w:customStyle="1" w:styleId="FooterChar">
    <w:name w:val="Footer Char"/>
    <w:basedOn w:val="DefaultParagraphFont"/>
    <w:link w:val="Footer"/>
    <w:uiPriority w:val="99"/>
    <w:rsid w:val="00536A68"/>
    <w:rPr>
      <w:rFonts w:ascii="Courier New" w:hAnsi="Courier New"/>
      <w:snapToGrid w:val="0"/>
      <w:sz w:val="24"/>
      <w:lang w:val="en-US" w:eastAsia="en-US"/>
    </w:rPr>
  </w:style>
  <w:style w:type="table" w:styleId="TableGrid">
    <w:name w:val="Table Grid"/>
    <w:basedOn w:val="TableNormal"/>
    <w:uiPriority w:val="59"/>
    <w:rsid w:val="00EA0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9B54AA"/>
    <w:pPr>
      <w:spacing w:after="120"/>
    </w:pPr>
  </w:style>
  <w:style w:type="character" w:customStyle="1" w:styleId="BodyTextChar">
    <w:name w:val="Body Text Char"/>
    <w:basedOn w:val="DefaultParagraphFont"/>
    <w:link w:val="BodyText"/>
    <w:uiPriority w:val="99"/>
    <w:semiHidden/>
    <w:rsid w:val="009B54AA"/>
    <w:rPr>
      <w:rFonts w:ascii="Courier New" w:hAnsi="Courier New"/>
      <w:snapToGrid w:val="0"/>
      <w:sz w:val="24"/>
      <w:lang w:val="en-US" w:eastAsia="en-US"/>
    </w:rPr>
  </w:style>
  <w:style w:type="character" w:styleId="Strong">
    <w:name w:val="Strong"/>
    <w:qFormat/>
    <w:rsid w:val="009B54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695809">
      <w:bodyDiv w:val="1"/>
      <w:marLeft w:val="0"/>
      <w:marRight w:val="0"/>
      <w:marTop w:val="0"/>
      <w:marBottom w:val="0"/>
      <w:divBdr>
        <w:top w:val="none" w:sz="0" w:space="0" w:color="auto"/>
        <w:left w:val="none" w:sz="0" w:space="0" w:color="auto"/>
        <w:bottom w:val="none" w:sz="0" w:space="0" w:color="auto"/>
        <w:right w:val="none" w:sz="0" w:space="0" w:color="auto"/>
      </w:divBdr>
    </w:div>
    <w:div w:id="193261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1A0AF-1995-4101-BBCE-95CB7267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12</Pages>
  <Words>2804</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jvkumar</dc:creator>
  <cp:lastModifiedBy>Razia Rukshana Ali</cp:lastModifiedBy>
  <cp:revision>52</cp:revision>
  <cp:lastPrinted>2016-01-11T20:05:00Z</cp:lastPrinted>
  <dcterms:created xsi:type="dcterms:W3CDTF">2016-08-30T03:23:00Z</dcterms:created>
  <dcterms:modified xsi:type="dcterms:W3CDTF">2017-06-16T03:15:00Z</dcterms:modified>
</cp:coreProperties>
</file>